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9" w:rsidRPr="00255B9E" w:rsidRDefault="007030B9" w:rsidP="00255B9E">
      <w:pPr>
        <w:ind w:left="-90" w:firstLine="90"/>
        <w:rPr>
          <w:sz w:val="22"/>
          <w:szCs w:val="22"/>
        </w:rPr>
      </w:pPr>
    </w:p>
    <w:p w:rsidR="00DF6E35" w:rsidRDefault="00DF6E35"/>
    <w:p w:rsidR="007614AB" w:rsidRDefault="007614AB" w:rsidP="00922DC6">
      <w:pPr>
        <w:tabs>
          <w:tab w:val="center" w:pos="4320"/>
          <w:tab w:val="left" w:pos="5460"/>
        </w:tabs>
      </w:pPr>
    </w:p>
    <w:p w:rsidR="007614AB" w:rsidRDefault="007614AB" w:rsidP="007614AB">
      <w:pPr>
        <w:jc w:val="center"/>
        <w:rPr>
          <w:b/>
          <w:color w:val="3366FF"/>
        </w:rPr>
      </w:pPr>
      <w:r>
        <w:rPr>
          <w:rFonts w:ascii="Helv 14pt" w:hAnsi="Helv 14pt"/>
          <w:noProof/>
          <w:lang w:eastAsia="en-US"/>
        </w:rPr>
        <w:drawing>
          <wp:inline distT="0" distB="0" distL="0" distR="0" wp14:anchorId="10051970" wp14:editId="2EADA279">
            <wp:extent cx="752475" cy="1057275"/>
            <wp:effectExtent l="19050" t="0" r="0" b="0"/>
            <wp:docPr id="5" name="Picture 5" descr="cid:image002.gif@01C7C21B.CEDB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7C21B.CEDB90F0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AB" w:rsidRPr="007114D4" w:rsidRDefault="007614AB" w:rsidP="007614AB">
      <w:pPr>
        <w:jc w:val="center"/>
        <w:outlineLvl w:val="0"/>
        <w:rPr>
          <w:b/>
          <w:color w:val="0000FF"/>
          <w:sz w:val="28"/>
          <w:szCs w:val="28"/>
        </w:rPr>
      </w:pPr>
      <w:r w:rsidRPr="007114D4">
        <w:rPr>
          <w:b/>
          <w:color w:val="0000FF"/>
          <w:sz w:val="28"/>
          <w:szCs w:val="28"/>
        </w:rPr>
        <w:t>Social Security Administration</w:t>
      </w:r>
    </w:p>
    <w:p w:rsidR="007614AB" w:rsidRPr="007114D4" w:rsidRDefault="007614AB" w:rsidP="007614AB">
      <w:pPr>
        <w:jc w:val="center"/>
        <w:outlineLvl w:val="0"/>
        <w:rPr>
          <w:b/>
          <w:color w:val="0000FF"/>
        </w:rPr>
      </w:pPr>
      <w:r w:rsidRPr="007114D4">
        <w:rPr>
          <w:b/>
          <w:color w:val="0000FF"/>
        </w:rPr>
        <w:t>Office of Central Operations (OCO)</w:t>
      </w:r>
    </w:p>
    <w:p w:rsidR="007614AB" w:rsidRDefault="007614AB" w:rsidP="007614AB">
      <w:pPr>
        <w:jc w:val="center"/>
        <w:outlineLvl w:val="0"/>
        <w:rPr>
          <w:b/>
          <w:color w:val="0000FF"/>
        </w:rPr>
      </w:pPr>
      <w:r w:rsidRPr="007114D4">
        <w:rPr>
          <w:b/>
          <w:color w:val="0000FF"/>
        </w:rPr>
        <w:t>New Employee Orientation Agenda</w:t>
      </w:r>
    </w:p>
    <w:p w:rsidR="007614AB" w:rsidRPr="00BE6A4D" w:rsidRDefault="00B44B75" w:rsidP="007614AB">
      <w:pPr>
        <w:jc w:val="center"/>
        <w:outlineLvl w:val="0"/>
        <w:rPr>
          <w:b/>
          <w:color w:val="FF0000"/>
        </w:rPr>
      </w:pPr>
      <w:r>
        <w:rPr>
          <w:b/>
          <w:color w:val="FF0000"/>
        </w:rPr>
        <w:t>Woodlawn Office Complex (WOC)</w:t>
      </w:r>
    </w:p>
    <w:p w:rsidR="007614AB" w:rsidRPr="00BE6A4D" w:rsidRDefault="00A46D59" w:rsidP="007614AB">
      <w:pPr>
        <w:jc w:val="center"/>
        <w:outlineLvl w:val="0"/>
        <w:rPr>
          <w:b/>
          <w:color w:val="FF0000"/>
        </w:rPr>
      </w:pPr>
      <w:r>
        <w:rPr>
          <w:b/>
          <w:color w:val="FF0000"/>
        </w:rPr>
        <w:t>Room 109</w:t>
      </w:r>
      <w:r w:rsidR="007614AB" w:rsidRPr="00BE6A4D">
        <w:rPr>
          <w:b/>
          <w:color w:val="FF0000"/>
        </w:rPr>
        <w:t xml:space="preserve"> </w:t>
      </w:r>
    </w:p>
    <w:p w:rsidR="007614AB" w:rsidRPr="007114D4" w:rsidRDefault="00B44B75" w:rsidP="007614AB">
      <w:pPr>
        <w:jc w:val="center"/>
        <w:outlineLvl w:val="0"/>
        <w:rPr>
          <w:b/>
          <w:color w:val="0000FF"/>
        </w:rPr>
      </w:pPr>
      <w:r>
        <w:rPr>
          <w:b/>
          <w:color w:val="0000FF"/>
        </w:rPr>
        <w:t>April 20, 2015</w:t>
      </w:r>
    </w:p>
    <w:p w:rsidR="007614AB" w:rsidRPr="007114D4" w:rsidRDefault="007614AB" w:rsidP="007614AB">
      <w:pPr>
        <w:jc w:val="center"/>
        <w:rPr>
          <w:b/>
          <w:color w:val="0000FF"/>
          <w:sz w:val="22"/>
          <w:szCs w:val="22"/>
        </w:rPr>
      </w:pPr>
    </w:p>
    <w:p w:rsidR="007614AB" w:rsidRPr="007114D4" w:rsidRDefault="007614AB" w:rsidP="007614AB">
      <w:pPr>
        <w:jc w:val="center"/>
        <w:outlineLvl w:val="0"/>
        <w:rPr>
          <w:b/>
          <w:color w:val="0000FF"/>
          <w:sz w:val="28"/>
          <w:szCs w:val="28"/>
        </w:rPr>
      </w:pPr>
      <w:r w:rsidRPr="007114D4">
        <w:rPr>
          <w:b/>
          <w:color w:val="0000FF"/>
          <w:sz w:val="28"/>
          <w:szCs w:val="28"/>
        </w:rPr>
        <w:t xml:space="preserve">Day </w:t>
      </w:r>
      <w:r>
        <w:rPr>
          <w:b/>
          <w:color w:val="0000FF"/>
          <w:sz w:val="28"/>
          <w:szCs w:val="28"/>
        </w:rPr>
        <w:t>1</w:t>
      </w:r>
      <w:r w:rsidRPr="007114D4">
        <w:rPr>
          <w:b/>
          <w:color w:val="0000FF"/>
          <w:sz w:val="28"/>
          <w:szCs w:val="28"/>
        </w:rPr>
        <w:t xml:space="preserve"> </w:t>
      </w:r>
    </w:p>
    <w:tbl>
      <w:tblPr>
        <w:tblW w:w="9450" w:type="dxa"/>
        <w:tblCellSpacing w:w="20" w:type="dxa"/>
        <w:tblInd w:w="-19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430"/>
        <w:gridCol w:w="3960"/>
        <w:gridCol w:w="3060"/>
      </w:tblGrid>
      <w:tr w:rsidR="007614AB" w:rsidTr="00DB6EB3">
        <w:trPr>
          <w:tblCellSpacing w:w="20" w:type="dxa"/>
        </w:trPr>
        <w:tc>
          <w:tcPr>
            <w:tcW w:w="2370" w:type="dxa"/>
            <w:shd w:val="clear" w:color="auto" w:fill="E0E0E0"/>
          </w:tcPr>
          <w:p w:rsidR="007614AB" w:rsidRPr="0052088C" w:rsidRDefault="007614AB" w:rsidP="00DB6EB3">
            <w:pPr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920" w:type="dxa"/>
            <w:shd w:val="clear" w:color="auto" w:fill="E0E0E0"/>
          </w:tcPr>
          <w:p w:rsidR="007614AB" w:rsidRPr="0052088C" w:rsidRDefault="007614AB" w:rsidP="00DB6EB3">
            <w:pPr>
              <w:jc w:val="center"/>
              <w:rPr>
                <w:rFonts w:ascii="Century Gothic" w:hAnsi="Century Gothic"/>
                <w:b/>
                <w:color w:val="000080"/>
              </w:rPr>
            </w:pPr>
          </w:p>
        </w:tc>
        <w:tc>
          <w:tcPr>
            <w:tcW w:w="3000" w:type="dxa"/>
            <w:shd w:val="clear" w:color="auto" w:fill="E0E0E0"/>
          </w:tcPr>
          <w:p w:rsidR="007614AB" w:rsidRPr="0052088C" w:rsidRDefault="007614AB" w:rsidP="00DB6EB3">
            <w:pPr>
              <w:jc w:val="right"/>
              <w:rPr>
                <w:rFonts w:ascii="Century Gothic" w:hAnsi="Century Gothic"/>
                <w:color w:val="000080"/>
              </w:rPr>
            </w:pPr>
          </w:p>
        </w:tc>
      </w:tr>
      <w:tr w:rsidR="007614AB" w:rsidTr="00DB6EB3">
        <w:trPr>
          <w:tblCellSpacing w:w="20" w:type="dxa"/>
        </w:trPr>
        <w:tc>
          <w:tcPr>
            <w:tcW w:w="2370" w:type="dxa"/>
          </w:tcPr>
          <w:p w:rsidR="007614AB" w:rsidRPr="0052088C" w:rsidRDefault="007614AB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8:00am – 8:30</w:t>
            </w:r>
            <w:r w:rsidRPr="0052088C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am </w:t>
            </w:r>
          </w:p>
        </w:tc>
        <w:tc>
          <w:tcPr>
            <w:tcW w:w="3920" w:type="dxa"/>
          </w:tcPr>
          <w:p w:rsidR="007614AB" w:rsidRDefault="007614AB" w:rsidP="00DB6EB3">
            <w:pPr>
              <w:rPr>
                <w:rFonts w:ascii="Century Gothic" w:hAnsi="Century Gothic"/>
                <w:b/>
                <w:color w:val="FF0000"/>
              </w:rPr>
            </w:pPr>
            <w:r w:rsidRPr="007614AB">
              <w:rPr>
                <w:rFonts w:ascii="Century Gothic" w:hAnsi="Century Gothic"/>
                <w:b/>
                <w:color w:val="FF0000"/>
              </w:rPr>
              <w:t>Welcome/Sign-In</w:t>
            </w:r>
          </w:p>
          <w:p w:rsidR="0014016D" w:rsidRDefault="008E6B2A" w:rsidP="00DB6EB3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Housekeeping</w:t>
            </w:r>
            <w:r w:rsidR="0014016D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14016D" w:rsidRPr="00494B3F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D127C1">
              <w:rPr>
                <w:rFonts w:ascii="Century Gothic" w:hAnsi="Century Gothic"/>
                <w:color w:val="FF0000"/>
                <w:sz w:val="18"/>
                <w:szCs w:val="18"/>
              </w:rPr>
              <w:t>/ Blue folders</w:t>
            </w:r>
          </w:p>
          <w:p w:rsidR="007840B5" w:rsidRPr="007840B5" w:rsidRDefault="007840B5" w:rsidP="00DB6EB3">
            <w:pPr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7840B5">
              <w:rPr>
                <w:rFonts w:ascii="Century Gothic" w:hAnsi="Century Gothic"/>
                <w:color w:val="002060"/>
                <w:sz w:val="22"/>
                <w:szCs w:val="22"/>
              </w:rPr>
              <w:t>Center for Human Resources</w:t>
            </w:r>
            <w:r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</w:t>
            </w:r>
            <w:r w:rsidRPr="007840B5">
              <w:rPr>
                <w:rFonts w:ascii="Century Gothic" w:hAnsi="Century Gothic"/>
                <w:b/>
                <w:color w:val="002060"/>
                <w:sz w:val="22"/>
                <w:szCs w:val="22"/>
              </w:rPr>
              <w:t>(CHR)</w:t>
            </w:r>
          </w:p>
        </w:tc>
        <w:tc>
          <w:tcPr>
            <w:tcW w:w="3000" w:type="dxa"/>
          </w:tcPr>
          <w:p w:rsidR="00575717" w:rsidRDefault="00575717" w:rsidP="00DB6EB3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7840B5">
              <w:rPr>
                <w:rFonts w:ascii="Century Gothic" w:hAnsi="Century Gothic"/>
                <w:color w:val="002060"/>
                <w:sz w:val="22"/>
                <w:szCs w:val="22"/>
              </w:rPr>
              <w:t>Colleen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Wright    </w:t>
            </w:r>
            <w:r w:rsidRPr="00575717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(CHR)</w:t>
            </w:r>
          </w:p>
          <w:p w:rsidR="00A46D59" w:rsidRDefault="00A46D59" w:rsidP="00DB6EB3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A46D59">
              <w:rPr>
                <w:rFonts w:ascii="Century Gothic" w:hAnsi="Century Gothic"/>
                <w:color w:val="000080"/>
                <w:sz w:val="22"/>
                <w:szCs w:val="22"/>
              </w:rPr>
              <w:t>Tonya Pledger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A46D59" w:rsidRPr="00575717" w:rsidRDefault="00A46D59" w:rsidP="00DB6EB3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A46D59">
              <w:rPr>
                <w:rFonts w:ascii="Century Gothic" w:hAnsi="Century Gothic"/>
                <w:color w:val="000080"/>
                <w:sz w:val="22"/>
                <w:szCs w:val="22"/>
              </w:rPr>
              <w:t>Connie Caceres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D127C1" w:rsidRDefault="004D1F0A" w:rsidP="00575717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7840B5">
              <w:rPr>
                <w:rFonts w:ascii="Century Gothic" w:hAnsi="Century Gothic"/>
                <w:color w:val="002060"/>
                <w:sz w:val="22"/>
                <w:szCs w:val="22"/>
              </w:rPr>
              <w:t>Lizzie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Johnson </w:t>
            </w:r>
            <w:r w:rsidRPr="004D1F0A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</w:t>
            </w:r>
            <w:r w:rsidR="00D127C1" w:rsidRPr="004D1F0A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)</w:t>
            </w:r>
          </w:p>
          <w:p w:rsidR="004D1F0A" w:rsidRDefault="004D1F0A" w:rsidP="00575717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4D1F0A">
              <w:rPr>
                <w:rFonts w:ascii="Century Gothic" w:hAnsi="Century Gothic"/>
                <w:color w:val="000080"/>
                <w:sz w:val="22"/>
                <w:szCs w:val="22"/>
              </w:rPr>
              <w:t>Juanita Carter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2B68C6" w:rsidRPr="00D127C1" w:rsidRDefault="002B68C6" w:rsidP="00575717">
            <w:pPr>
              <w:rPr>
                <w:rFonts w:ascii="Century Gothic" w:hAnsi="Century Gothic"/>
                <w:color w:val="000080"/>
              </w:rPr>
            </w:pPr>
            <w:r w:rsidRPr="002B68C6">
              <w:rPr>
                <w:rFonts w:ascii="Century Gothic" w:hAnsi="Century Gothic"/>
                <w:color w:val="000080"/>
                <w:sz w:val="22"/>
                <w:szCs w:val="22"/>
              </w:rPr>
              <w:t>Cathleen Jones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 EBPB)</w:t>
            </w:r>
          </w:p>
        </w:tc>
      </w:tr>
      <w:tr w:rsidR="007614AB" w:rsidTr="00DB6EB3">
        <w:trPr>
          <w:tblCellSpacing w:w="20" w:type="dxa"/>
        </w:trPr>
        <w:tc>
          <w:tcPr>
            <w:tcW w:w="2370" w:type="dxa"/>
          </w:tcPr>
          <w:p w:rsidR="007614AB" w:rsidRPr="0052088C" w:rsidRDefault="007614AB" w:rsidP="00B44B75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8:30</w:t>
            </w:r>
            <w:r w:rsidRPr="0052088C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am – </w:t>
            </w:r>
            <w:r w:rsidR="00B44B75">
              <w:rPr>
                <w:rFonts w:ascii="Century Gothic" w:hAnsi="Century Gothic"/>
                <w:color w:val="000080"/>
                <w:sz w:val="22"/>
                <w:szCs w:val="22"/>
              </w:rPr>
              <w:t>12:00 pm</w:t>
            </w:r>
          </w:p>
        </w:tc>
        <w:tc>
          <w:tcPr>
            <w:tcW w:w="3920" w:type="dxa"/>
          </w:tcPr>
          <w:p w:rsidR="007614AB" w:rsidRDefault="00290398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Credentialing</w:t>
            </w:r>
            <w:r w:rsidR="004D1F0A">
              <w:rPr>
                <w:rFonts w:ascii="Century Gothic" w:hAnsi="Century Gothic"/>
                <w:color w:val="000080"/>
              </w:rPr>
              <w:t xml:space="preserve"> &amp; Badging</w:t>
            </w:r>
          </w:p>
          <w:p w:rsidR="002928B4" w:rsidRDefault="002928B4" w:rsidP="00DB6EB3">
            <w:pPr>
              <w:rPr>
                <w:rFonts w:ascii="Century Gothic" w:hAnsi="Century Gothic"/>
                <w:color w:val="000080"/>
              </w:rPr>
            </w:pPr>
          </w:p>
          <w:p w:rsidR="002928B4" w:rsidRDefault="002928B4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Suitability Forms Processing</w:t>
            </w:r>
          </w:p>
          <w:p w:rsidR="002928B4" w:rsidRPr="005E62B3" w:rsidRDefault="002928B4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Labor and Employee Relations Branch </w:t>
            </w:r>
            <w:r w:rsidRPr="002928B4">
              <w:rPr>
                <w:rFonts w:ascii="Century Gothic" w:hAnsi="Century Gothic"/>
                <w:b/>
                <w:color w:val="000080"/>
              </w:rPr>
              <w:t>(LERB)</w:t>
            </w:r>
          </w:p>
          <w:p w:rsidR="007614AB" w:rsidRPr="00850C58" w:rsidRDefault="007614AB" w:rsidP="00DB6EB3">
            <w:pPr>
              <w:rPr>
                <w:rFonts w:ascii="Century Gothic" w:hAnsi="Century Gothic"/>
                <w:color w:val="333399"/>
              </w:rPr>
            </w:pPr>
          </w:p>
        </w:tc>
        <w:tc>
          <w:tcPr>
            <w:tcW w:w="3000" w:type="dxa"/>
          </w:tcPr>
          <w:p w:rsidR="007614AB" w:rsidRDefault="004D1F0A" w:rsidP="00DB6EB3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b/>
                <w:color w:val="000080"/>
              </w:rPr>
              <w:t>Parking Office</w:t>
            </w:r>
          </w:p>
          <w:p w:rsidR="002928B4" w:rsidRDefault="002928B4" w:rsidP="00DB6EB3">
            <w:pPr>
              <w:rPr>
                <w:rFonts w:ascii="Century Gothic" w:hAnsi="Century Gothic"/>
                <w:b/>
                <w:color w:val="000080"/>
              </w:rPr>
            </w:pPr>
          </w:p>
          <w:p w:rsidR="002928B4" w:rsidRDefault="002928B4" w:rsidP="00DB6EB3">
            <w:pPr>
              <w:rPr>
                <w:rFonts w:ascii="Century Gothic" w:hAnsi="Century Gothic"/>
                <w:color w:val="000080"/>
              </w:rPr>
            </w:pPr>
            <w:r w:rsidRPr="002928B4">
              <w:rPr>
                <w:rFonts w:ascii="Century Gothic" w:hAnsi="Century Gothic"/>
                <w:color w:val="000080"/>
              </w:rPr>
              <w:t>SUITABILITY TEAM</w:t>
            </w:r>
          </w:p>
          <w:p w:rsidR="002928B4" w:rsidRPr="002928B4" w:rsidRDefault="002928B4" w:rsidP="00DB6EB3">
            <w:pPr>
              <w:rPr>
                <w:rFonts w:ascii="Century Gothic" w:hAnsi="Century Gothic"/>
                <w:b/>
                <w:color w:val="000080"/>
              </w:rPr>
            </w:pPr>
            <w:r w:rsidRPr="002928B4">
              <w:rPr>
                <w:rFonts w:ascii="Century Gothic" w:hAnsi="Century Gothic"/>
                <w:b/>
                <w:color w:val="000080"/>
              </w:rPr>
              <w:t>(LERB)</w:t>
            </w:r>
          </w:p>
        </w:tc>
      </w:tr>
      <w:tr w:rsidR="007614AB" w:rsidTr="00DB6EB3">
        <w:trPr>
          <w:tblCellSpacing w:w="20" w:type="dxa"/>
        </w:trPr>
        <w:tc>
          <w:tcPr>
            <w:tcW w:w="2370" w:type="dxa"/>
            <w:shd w:val="clear" w:color="auto" w:fill="FFFFFF"/>
          </w:tcPr>
          <w:p w:rsidR="007614AB" w:rsidRPr="00CE1D62" w:rsidRDefault="00BF4281" w:rsidP="00BF4281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12:00pm–12:30pm</w:t>
            </w:r>
          </w:p>
        </w:tc>
        <w:tc>
          <w:tcPr>
            <w:tcW w:w="3920" w:type="dxa"/>
            <w:shd w:val="clear" w:color="auto" w:fill="FFFFFF"/>
          </w:tcPr>
          <w:p w:rsidR="007614AB" w:rsidRPr="0052088C" w:rsidRDefault="00B105F9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AFGE Local 1923</w:t>
            </w:r>
          </w:p>
        </w:tc>
        <w:tc>
          <w:tcPr>
            <w:tcW w:w="3000" w:type="dxa"/>
            <w:shd w:val="clear" w:color="auto" w:fill="FFFFFF"/>
          </w:tcPr>
          <w:p w:rsidR="007614AB" w:rsidRPr="0017193E" w:rsidRDefault="0017193E" w:rsidP="006F099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Barbara Flynn</w:t>
            </w:r>
          </w:p>
        </w:tc>
      </w:tr>
      <w:tr w:rsidR="007614AB" w:rsidTr="00DB6EB3">
        <w:trPr>
          <w:tblCellSpacing w:w="20" w:type="dxa"/>
        </w:trPr>
        <w:tc>
          <w:tcPr>
            <w:tcW w:w="2370" w:type="dxa"/>
            <w:shd w:val="clear" w:color="auto" w:fill="E0E0E0"/>
          </w:tcPr>
          <w:p w:rsidR="007614AB" w:rsidRPr="002928B4" w:rsidRDefault="00BF4281" w:rsidP="002928B4">
            <w:pPr>
              <w:rPr>
                <w:rFonts w:ascii="Century Gothic" w:hAnsi="Century Gothic"/>
                <w:color w:val="000080"/>
              </w:rPr>
            </w:pPr>
            <w:r w:rsidRPr="002928B4">
              <w:rPr>
                <w:rFonts w:ascii="Century Gothic" w:hAnsi="Century Gothic"/>
                <w:color w:val="000080"/>
              </w:rPr>
              <w:t>12</w:t>
            </w:r>
            <w:r w:rsidR="002928B4">
              <w:rPr>
                <w:rFonts w:ascii="Century Gothic" w:hAnsi="Century Gothic"/>
                <w:color w:val="000080"/>
              </w:rPr>
              <w:t>:30pm</w:t>
            </w:r>
            <w:r w:rsidRPr="002928B4">
              <w:rPr>
                <w:rFonts w:ascii="Century Gothic" w:hAnsi="Century Gothic"/>
                <w:color w:val="000080"/>
              </w:rPr>
              <w:t>– 1:30 pm</w:t>
            </w:r>
          </w:p>
        </w:tc>
        <w:tc>
          <w:tcPr>
            <w:tcW w:w="3920" w:type="dxa"/>
            <w:shd w:val="clear" w:color="auto" w:fill="E0E0E0"/>
          </w:tcPr>
          <w:p w:rsidR="007614AB" w:rsidRPr="0052088C" w:rsidRDefault="007614AB" w:rsidP="00DB6EB3">
            <w:pPr>
              <w:rPr>
                <w:rFonts w:ascii="Century Gothic" w:hAnsi="Century Gothic"/>
                <w:b/>
                <w:color w:val="000080"/>
              </w:rPr>
            </w:pPr>
            <w:r w:rsidRPr="0052088C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LUNCH</w:t>
            </w:r>
          </w:p>
        </w:tc>
        <w:tc>
          <w:tcPr>
            <w:tcW w:w="3000" w:type="dxa"/>
            <w:shd w:val="clear" w:color="auto" w:fill="E0E0E0"/>
          </w:tcPr>
          <w:p w:rsidR="007614AB" w:rsidRPr="005E62B3" w:rsidRDefault="007614AB" w:rsidP="00DB6EB3">
            <w:pPr>
              <w:rPr>
                <w:rFonts w:ascii="Century Gothic" w:hAnsi="Century Gothic"/>
                <w:color w:val="000080"/>
              </w:rPr>
            </w:pPr>
          </w:p>
        </w:tc>
      </w:tr>
      <w:tr w:rsidR="007614AB" w:rsidTr="00DB6EB3">
        <w:trPr>
          <w:tblCellSpacing w:w="20" w:type="dxa"/>
        </w:trPr>
        <w:tc>
          <w:tcPr>
            <w:tcW w:w="2370" w:type="dxa"/>
          </w:tcPr>
          <w:p w:rsidR="007614AB" w:rsidRPr="00CE1D62" w:rsidRDefault="00A46D59" w:rsidP="00750F01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2:00 pm-3:00pm</w:t>
            </w:r>
          </w:p>
        </w:tc>
        <w:tc>
          <w:tcPr>
            <w:tcW w:w="3920" w:type="dxa"/>
          </w:tcPr>
          <w:p w:rsidR="007614AB" w:rsidRDefault="00A46D59" w:rsidP="001744CC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Payroll</w:t>
            </w:r>
          </w:p>
          <w:p w:rsidR="00A46D59" w:rsidRDefault="00A46D59" w:rsidP="001744CC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Time and Leave</w:t>
            </w:r>
          </w:p>
          <w:p w:rsidR="00A46D59" w:rsidRDefault="00A46D59" w:rsidP="001744CC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Transit Subsidy Program</w:t>
            </w:r>
          </w:p>
          <w:p w:rsidR="00A46D59" w:rsidRPr="00BE42BA" w:rsidRDefault="00A46D59" w:rsidP="001744CC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Telework</w:t>
            </w:r>
          </w:p>
        </w:tc>
        <w:tc>
          <w:tcPr>
            <w:tcW w:w="3000" w:type="dxa"/>
          </w:tcPr>
          <w:p w:rsidR="00211C06" w:rsidRDefault="00585963" w:rsidP="00211C06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Tanisha Payne</w:t>
            </w:r>
          </w:p>
          <w:p w:rsidR="00585963" w:rsidRDefault="00585963" w:rsidP="00211C06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Program Expert</w:t>
            </w:r>
          </w:p>
          <w:p w:rsidR="00585963" w:rsidRPr="00585963" w:rsidRDefault="00585963" w:rsidP="00211C06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Employee Benefits &amp; Payroll Branch </w:t>
            </w:r>
            <w:r w:rsidRPr="00585963">
              <w:rPr>
                <w:rFonts w:ascii="Century Gothic" w:hAnsi="Century Gothic"/>
                <w:b/>
                <w:color w:val="000080"/>
              </w:rPr>
              <w:t>(EBPB)</w:t>
            </w:r>
          </w:p>
        </w:tc>
      </w:tr>
      <w:tr w:rsidR="007614AB" w:rsidTr="00DB6EB3">
        <w:trPr>
          <w:tblCellSpacing w:w="20" w:type="dxa"/>
        </w:trPr>
        <w:tc>
          <w:tcPr>
            <w:tcW w:w="2370" w:type="dxa"/>
          </w:tcPr>
          <w:p w:rsidR="007614AB" w:rsidRPr="00CE1D62" w:rsidRDefault="002928B4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3:00-pm-4:</w:t>
            </w:r>
            <w:r w:rsidR="00A46D59">
              <w:rPr>
                <w:rFonts w:ascii="Century Gothic" w:hAnsi="Century Gothic"/>
                <w:color w:val="000080"/>
                <w:sz w:val="22"/>
                <w:szCs w:val="22"/>
              </w:rPr>
              <w:t>15pm</w:t>
            </w:r>
          </w:p>
        </w:tc>
        <w:tc>
          <w:tcPr>
            <w:tcW w:w="3920" w:type="dxa"/>
          </w:tcPr>
          <w:p w:rsidR="007614AB" w:rsidRDefault="00D127C1" w:rsidP="0057175E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EEO Policies, Sexual Harassment Training Advisory Councils</w:t>
            </w:r>
          </w:p>
          <w:p w:rsidR="00701074" w:rsidRPr="00CE1D62" w:rsidRDefault="00701074" w:rsidP="0057175E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Civil Rights &amp; Equal Opportunity Staff </w:t>
            </w:r>
            <w:r w:rsidRPr="00701074">
              <w:rPr>
                <w:rFonts w:ascii="Century Gothic" w:hAnsi="Century Gothic"/>
                <w:b/>
                <w:color w:val="000080"/>
              </w:rPr>
              <w:t>(CREO)</w:t>
            </w:r>
          </w:p>
        </w:tc>
        <w:tc>
          <w:tcPr>
            <w:tcW w:w="3000" w:type="dxa"/>
          </w:tcPr>
          <w:p w:rsidR="00B00E85" w:rsidRDefault="00BE386B" w:rsidP="00D127C1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Phyllis Branch-McCoy</w:t>
            </w:r>
          </w:p>
          <w:p w:rsidR="00BE386B" w:rsidRPr="00BE386B" w:rsidRDefault="00BE386B" w:rsidP="00D127C1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Kaleb Sipes</w:t>
            </w:r>
          </w:p>
          <w:p w:rsidR="00E926D7" w:rsidRDefault="00E926D7" w:rsidP="00D127C1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 w:rsidRPr="00E926D7">
              <w:rPr>
                <w:rFonts w:ascii="Century Gothic" w:hAnsi="Century Gothic"/>
                <w:color w:val="000080"/>
                <w:sz w:val="22"/>
                <w:szCs w:val="22"/>
              </w:rPr>
              <w:t>EEO Specialists</w:t>
            </w:r>
          </w:p>
          <w:p w:rsidR="007614AB" w:rsidRPr="00D73973" w:rsidRDefault="007614AB" w:rsidP="0057175E">
            <w:pPr>
              <w:rPr>
                <w:rFonts w:ascii="Century Gothic" w:hAnsi="Century Gothic"/>
                <w:color w:val="000080"/>
              </w:rPr>
            </w:pPr>
          </w:p>
        </w:tc>
      </w:tr>
      <w:tr w:rsidR="007614AB" w:rsidTr="00DB6EB3">
        <w:trPr>
          <w:tblCellSpacing w:w="20" w:type="dxa"/>
        </w:trPr>
        <w:tc>
          <w:tcPr>
            <w:tcW w:w="2370" w:type="dxa"/>
          </w:tcPr>
          <w:p w:rsidR="007614AB" w:rsidRPr="00CE1D62" w:rsidRDefault="007614AB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4:15</w:t>
            </w:r>
            <w:r w:rsidRPr="00CE1D62">
              <w:rPr>
                <w:rFonts w:ascii="Century Gothic" w:hAnsi="Century Gothic"/>
                <w:color w:val="000080"/>
                <w:sz w:val="22"/>
                <w:szCs w:val="22"/>
              </w:rPr>
              <w:t>pm-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4:30</w:t>
            </w:r>
            <w:r w:rsidRPr="00CE1D62">
              <w:rPr>
                <w:rFonts w:ascii="Century Gothic" w:hAnsi="Century Gothic"/>
                <w:color w:val="000080"/>
                <w:sz w:val="22"/>
                <w:szCs w:val="22"/>
              </w:rPr>
              <w:t>pm</w:t>
            </w:r>
          </w:p>
        </w:tc>
        <w:tc>
          <w:tcPr>
            <w:tcW w:w="3920" w:type="dxa"/>
          </w:tcPr>
          <w:p w:rsidR="007614AB" w:rsidRPr="00BE42BA" w:rsidRDefault="00E20FA3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Questions</w:t>
            </w:r>
            <w:r w:rsidR="007614AB">
              <w:rPr>
                <w:rFonts w:ascii="Century Gothic" w:hAnsi="Century Gothic"/>
                <w:color w:val="000080"/>
              </w:rPr>
              <w:t>/ Dismissal</w:t>
            </w:r>
          </w:p>
        </w:tc>
        <w:tc>
          <w:tcPr>
            <w:tcW w:w="3000" w:type="dxa"/>
          </w:tcPr>
          <w:p w:rsidR="007614AB" w:rsidRPr="005E62B3" w:rsidRDefault="007614AB" w:rsidP="00DB6EB3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b/>
                <w:color w:val="000080"/>
              </w:rPr>
              <w:t>CHR STAFF</w:t>
            </w:r>
          </w:p>
        </w:tc>
      </w:tr>
    </w:tbl>
    <w:p w:rsidR="007614AB" w:rsidRDefault="007614AB" w:rsidP="007614AB">
      <w:pPr>
        <w:jc w:val="center"/>
        <w:rPr>
          <w:b/>
          <w:color w:val="3366FF"/>
        </w:rPr>
      </w:pPr>
      <w:r>
        <w:br w:type="page"/>
      </w:r>
      <w:r>
        <w:rPr>
          <w:rFonts w:ascii="Helv 14pt" w:hAnsi="Helv 14pt"/>
          <w:noProof/>
          <w:lang w:eastAsia="en-US"/>
        </w:rPr>
        <w:drawing>
          <wp:inline distT="0" distB="0" distL="0" distR="0" wp14:anchorId="0DB3181C" wp14:editId="2AB0A165">
            <wp:extent cx="752475" cy="1057275"/>
            <wp:effectExtent l="19050" t="0" r="0" b="0"/>
            <wp:docPr id="4" name="Picture 1" descr="cid:image002.gif@01C7C21B.CEDB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7C21B.CEDB90F0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AB" w:rsidRPr="007114D4" w:rsidRDefault="007614AB" w:rsidP="007614AB">
      <w:pPr>
        <w:jc w:val="center"/>
        <w:outlineLvl w:val="0"/>
        <w:rPr>
          <w:b/>
          <w:color w:val="0000FF"/>
          <w:sz w:val="28"/>
          <w:szCs w:val="28"/>
        </w:rPr>
      </w:pPr>
      <w:r w:rsidRPr="007114D4">
        <w:rPr>
          <w:b/>
          <w:color w:val="0000FF"/>
          <w:sz w:val="28"/>
          <w:szCs w:val="28"/>
        </w:rPr>
        <w:t>Social Security Administration</w:t>
      </w:r>
    </w:p>
    <w:p w:rsidR="007614AB" w:rsidRPr="007114D4" w:rsidRDefault="007614AB" w:rsidP="007614AB">
      <w:pPr>
        <w:jc w:val="center"/>
        <w:outlineLvl w:val="0"/>
        <w:rPr>
          <w:b/>
          <w:color w:val="0000FF"/>
        </w:rPr>
      </w:pPr>
      <w:r w:rsidRPr="007114D4">
        <w:rPr>
          <w:b/>
          <w:color w:val="0000FF"/>
        </w:rPr>
        <w:t>Office of Central Operations (OCO)</w:t>
      </w:r>
    </w:p>
    <w:p w:rsidR="007614AB" w:rsidRDefault="007614AB" w:rsidP="007614AB">
      <w:pPr>
        <w:jc w:val="center"/>
        <w:outlineLvl w:val="0"/>
        <w:rPr>
          <w:b/>
          <w:color w:val="0000FF"/>
        </w:rPr>
      </w:pPr>
      <w:r w:rsidRPr="007114D4">
        <w:rPr>
          <w:b/>
          <w:color w:val="0000FF"/>
        </w:rPr>
        <w:t>New Employee Orientation Agenda</w:t>
      </w:r>
    </w:p>
    <w:p w:rsidR="007614AB" w:rsidRPr="00685B6C" w:rsidRDefault="0087719D" w:rsidP="007614AB">
      <w:pPr>
        <w:jc w:val="center"/>
        <w:outlineLvl w:val="0"/>
        <w:rPr>
          <w:b/>
          <w:color w:val="FF0000"/>
        </w:rPr>
      </w:pPr>
      <w:r>
        <w:rPr>
          <w:b/>
          <w:color w:val="FF0000"/>
        </w:rPr>
        <w:t>Woodlawn Office Complex (WOC)</w:t>
      </w:r>
    </w:p>
    <w:p w:rsidR="007614AB" w:rsidRPr="004B05EE" w:rsidRDefault="0087719D" w:rsidP="007614AB">
      <w:pPr>
        <w:jc w:val="center"/>
        <w:outlineLvl w:val="0"/>
        <w:rPr>
          <w:color w:val="FF0000"/>
        </w:rPr>
      </w:pPr>
      <w:r>
        <w:rPr>
          <w:b/>
          <w:color w:val="FF0000"/>
        </w:rPr>
        <w:t>Room 109</w:t>
      </w:r>
      <w:r w:rsidR="007614AB">
        <w:rPr>
          <w:b/>
          <w:color w:val="FF0000"/>
        </w:rPr>
        <w:t xml:space="preserve"> </w:t>
      </w:r>
    </w:p>
    <w:p w:rsidR="007614AB" w:rsidRPr="007114D4" w:rsidRDefault="0087719D" w:rsidP="007614AB">
      <w:pPr>
        <w:jc w:val="center"/>
        <w:outlineLvl w:val="0"/>
        <w:rPr>
          <w:b/>
          <w:color w:val="0000FF"/>
        </w:rPr>
      </w:pPr>
      <w:r>
        <w:rPr>
          <w:b/>
          <w:color w:val="0000FF"/>
        </w:rPr>
        <w:t>April 21</w:t>
      </w:r>
      <w:r w:rsidR="00374081">
        <w:rPr>
          <w:b/>
          <w:color w:val="0000FF"/>
        </w:rPr>
        <w:t>, 2015</w:t>
      </w:r>
    </w:p>
    <w:p w:rsidR="007614AB" w:rsidRPr="007114D4" w:rsidRDefault="007614AB" w:rsidP="007614AB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Day 2</w:t>
      </w:r>
      <w:r w:rsidRPr="007114D4">
        <w:rPr>
          <w:b/>
          <w:color w:val="0000FF"/>
          <w:sz w:val="28"/>
          <w:szCs w:val="28"/>
        </w:rPr>
        <w:t xml:space="preserve"> </w:t>
      </w:r>
    </w:p>
    <w:tbl>
      <w:tblPr>
        <w:tblW w:w="9630" w:type="dxa"/>
        <w:tblCellSpacing w:w="20" w:type="dxa"/>
        <w:tblInd w:w="-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00"/>
        <w:gridCol w:w="3870"/>
        <w:gridCol w:w="3060"/>
      </w:tblGrid>
      <w:tr w:rsidR="007614AB" w:rsidTr="00374062">
        <w:trPr>
          <w:tblCellSpacing w:w="20" w:type="dxa"/>
        </w:trPr>
        <w:tc>
          <w:tcPr>
            <w:tcW w:w="2640" w:type="dxa"/>
            <w:shd w:val="clear" w:color="auto" w:fill="E0E0E0"/>
          </w:tcPr>
          <w:p w:rsidR="007614AB" w:rsidRPr="0052088C" w:rsidRDefault="007614AB" w:rsidP="00DB6EB3">
            <w:pPr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830" w:type="dxa"/>
            <w:shd w:val="clear" w:color="auto" w:fill="E0E0E0"/>
          </w:tcPr>
          <w:p w:rsidR="007614AB" w:rsidRPr="0052088C" w:rsidRDefault="007614AB" w:rsidP="00DB6EB3">
            <w:pPr>
              <w:jc w:val="center"/>
              <w:rPr>
                <w:rFonts w:ascii="Century Gothic" w:hAnsi="Century Gothic"/>
                <w:b/>
                <w:color w:val="000080"/>
              </w:rPr>
            </w:pPr>
          </w:p>
        </w:tc>
        <w:tc>
          <w:tcPr>
            <w:tcW w:w="3000" w:type="dxa"/>
            <w:shd w:val="clear" w:color="auto" w:fill="E0E0E0"/>
          </w:tcPr>
          <w:p w:rsidR="007614AB" w:rsidRPr="0052088C" w:rsidRDefault="007614AB" w:rsidP="00DB6EB3">
            <w:pPr>
              <w:jc w:val="right"/>
              <w:rPr>
                <w:rFonts w:ascii="Century Gothic" w:hAnsi="Century Gothic"/>
                <w:color w:val="000080"/>
              </w:rPr>
            </w:pPr>
          </w:p>
        </w:tc>
      </w:tr>
      <w:tr w:rsidR="007614AB" w:rsidTr="00374062">
        <w:trPr>
          <w:tblCellSpacing w:w="20" w:type="dxa"/>
        </w:trPr>
        <w:tc>
          <w:tcPr>
            <w:tcW w:w="2640" w:type="dxa"/>
          </w:tcPr>
          <w:p w:rsidR="007614AB" w:rsidRPr="0052088C" w:rsidRDefault="007614AB" w:rsidP="00DB6EB3">
            <w:pPr>
              <w:rPr>
                <w:rFonts w:ascii="Century Gothic" w:hAnsi="Century Gothic"/>
                <w:color w:val="000080"/>
              </w:rPr>
            </w:pPr>
            <w:r w:rsidRPr="0052088C">
              <w:rPr>
                <w:rFonts w:ascii="Century Gothic" w:hAnsi="Century Gothic"/>
                <w:color w:val="000080"/>
                <w:sz w:val="22"/>
                <w:szCs w:val="22"/>
              </w:rPr>
              <w:t>8:00am – 8:</w:t>
            </w:r>
            <w:r w:rsidR="00B105F9">
              <w:rPr>
                <w:rFonts w:ascii="Century Gothic" w:hAnsi="Century Gothic"/>
                <w:color w:val="000080"/>
                <w:sz w:val="22"/>
                <w:szCs w:val="22"/>
              </w:rPr>
              <w:t>15</w:t>
            </w:r>
            <w:r w:rsidRPr="0052088C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am </w:t>
            </w:r>
          </w:p>
        </w:tc>
        <w:tc>
          <w:tcPr>
            <w:tcW w:w="3830" w:type="dxa"/>
          </w:tcPr>
          <w:p w:rsidR="007614AB" w:rsidRPr="00695934" w:rsidRDefault="007614AB" w:rsidP="00DB6EB3">
            <w:pPr>
              <w:rPr>
                <w:rFonts w:ascii="Century Gothic" w:hAnsi="Century Gothic"/>
                <w:b/>
                <w:color w:val="FF0000"/>
              </w:rPr>
            </w:pPr>
            <w:r w:rsidRPr="00695934">
              <w:rPr>
                <w:rFonts w:ascii="Century Gothic" w:hAnsi="Century Gothic"/>
                <w:b/>
                <w:color w:val="FF0000"/>
              </w:rPr>
              <w:t>Welcome/Sign-In</w:t>
            </w:r>
          </w:p>
          <w:p w:rsidR="007614AB" w:rsidRPr="00494B3F" w:rsidRDefault="007614AB" w:rsidP="00DB6EB3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14016D" w:rsidRDefault="0014016D" w:rsidP="00DB6EB3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Colleen Wright </w:t>
            </w:r>
            <w:r w:rsidRPr="0014016D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(CHR)</w:t>
            </w:r>
          </w:p>
          <w:p w:rsidR="0087719D" w:rsidRDefault="0087719D" w:rsidP="00DB6EB3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87719D">
              <w:rPr>
                <w:rFonts w:ascii="Century Gothic" w:hAnsi="Century Gothic"/>
                <w:color w:val="000080"/>
                <w:sz w:val="22"/>
                <w:szCs w:val="22"/>
              </w:rPr>
              <w:t>Tonya Pledger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87719D" w:rsidRDefault="0087719D" w:rsidP="00DB6EB3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 w:rsidRPr="0087719D">
              <w:rPr>
                <w:rFonts w:ascii="Century Gothic" w:hAnsi="Century Gothic"/>
                <w:color w:val="000080"/>
                <w:sz w:val="22"/>
                <w:szCs w:val="22"/>
              </w:rPr>
              <w:t>Connie Caceres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7614AB" w:rsidRDefault="00DF62B4" w:rsidP="00DB6EB3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Lizzie Johnson </w:t>
            </w:r>
            <w:r w:rsidR="00567F3E" w:rsidRPr="00567F3E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(CHR)</w:t>
            </w:r>
            <w:r w:rsidR="008A3274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</w:t>
            </w:r>
          </w:p>
          <w:p w:rsidR="004B05EE" w:rsidRPr="0057175E" w:rsidRDefault="004B05EE" w:rsidP="00DB6EB3">
            <w:pPr>
              <w:rPr>
                <w:rFonts w:ascii="Century Gothic" w:hAnsi="Century Gothic"/>
                <w:color w:val="000080"/>
              </w:rPr>
            </w:pPr>
            <w:r w:rsidRPr="004B05EE">
              <w:rPr>
                <w:rFonts w:ascii="Century Gothic" w:hAnsi="Century Gothic"/>
                <w:color w:val="000080"/>
                <w:sz w:val="22"/>
                <w:szCs w:val="22"/>
              </w:rPr>
              <w:t>Cathleen Jones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(EBPB)</w:t>
            </w:r>
          </w:p>
        </w:tc>
      </w:tr>
      <w:tr w:rsidR="007614AB" w:rsidTr="00374062">
        <w:trPr>
          <w:trHeight w:val="680"/>
          <w:tblCellSpacing w:w="20" w:type="dxa"/>
        </w:trPr>
        <w:tc>
          <w:tcPr>
            <w:tcW w:w="2640" w:type="dxa"/>
          </w:tcPr>
          <w:p w:rsidR="007614AB" w:rsidRPr="0052088C" w:rsidRDefault="007614AB" w:rsidP="00B105F9">
            <w:pPr>
              <w:rPr>
                <w:rFonts w:ascii="Century Gothic" w:hAnsi="Century Gothic"/>
                <w:color w:val="000080"/>
              </w:rPr>
            </w:pPr>
            <w:r w:rsidRPr="0052088C">
              <w:rPr>
                <w:rFonts w:ascii="Century Gothic" w:hAnsi="Century Gothic"/>
                <w:color w:val="000080"/>
                <w:sz w:val="22"/>
                <w:szCs w:val="22"/>
              </w:rPr>
              <w:t>8:</w:t>
            </w:r>
            <w:r w:rsidR="00B105F9">
              <w:rPr>
                <w:rFonts w:ascii="Century Gothic" w:hAnsi="Century Gothic"/>
                <w:color w:val="000080"/>
                <w:sz w:val="22"/>
                <w:szCs w:val="22"/>
              </w:rPr>
              <w:t>15</w:t>
            </w:r>
            <w:r w:rsidRPr="0052088C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am – </w:t>
            </w:r>
            <w:r w:rsidR="00B105F9">
              <w:rPr>
                <w:rFonts w:ascii="Century Gothic" w:hAnsi="Century Gothic"/>
                <w:color w:val="000080"/>
                <w:sz w:val="22"/>
                <w:szCs w:val="22"/>
              </w:rPr>
              <w:t>9:15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am</w:t>
            </w:r>
          </w:p>
        </w:tc>
        <w:tc>
          <w:tcPr>
            <w:tcW w:w="3830" w:type="dxa"/>
          </w:tcPr>
          <w:p w:rsidR="007614AB" w:rsidRDefault="008F6568" w:rsidP="008F6568">
            <w:pPr>
              <w:rPr>
                <w:rFonts w:ascii="Century Gothic" w:hAnsi="Century Gothic"/>
                <w:color w:val="000099"/>
              </w:rPr>
            </w:pPr>
            <w:r>
              <w:rPr>
                <w:rFonts w:ascii="Century Gothic" w:hAnsi="Century Gothic"/>
                <w:color w:val="000099"/>
              </w:rPr>
              <w:t>Ethics and Standards of Conduct</w:t>
            </w:r>
          </w:p>
          <w:p w:rsidR="008F6568" w:rsidRDefault="008F6568" w:rsidP="008F6568">
            <w:pPr>
              <w:rPr>
                <w:rFonts w:ascii="Century Gothic" w:hAnsi="Century Gothic"/>
                <w:color w:val="000099"/>
              </w:rPr>
            </w:pPr>
            <w:r>
              <w:rPr>
                <w:rFonts w:ascii="Century Gothic" w:hAnsi="Century Gothic"/>
                <w:color w:val="000099"/>
              </w:rPr>
              <w:t>Office of the General Council</w:t>
            </w:r>
          </w:p>
          <w:p w:rsidR="008F6568" w:rsidRPr="008F6568" w:rsidRDefault="008F6568" w:rsidP="008F6568">
            <w:pPr>
              <w:rPr>
                <w:rFonts w:ascii="Century Gothic" w:hAnsi="Century Gothic"/>
                <w:b/>
                <w:color w:val="000099"/>
              </w:rPr>
            </w:pPr>
            <w:r w:rsidRPr="008F6568">
              <w:rPr>
                <w:rFonts w:ascii="Century Gothic" w:hAnsi="Century Gothic"/>
                <w:b/>
                <w:color w:val="000099"/>
              </w:rPr>
              <w:t>(OGC)</w:t>
            </w:r>
          </w:p>
        </w:tc>
        <w:tc>
          <w:tcPr>
            <w:tcW w:w="3000" w:type="dxa"/>
          </w:tcPr>
          <w:p w:rsidR="00A071DB" w:rsidRDefault="00A80DF6" w:rsidP="001D0AA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Julie Burger</w:t>
            </w:r>
          </w:p>
          <w:p w:rsidR="00A80DF6" w:rsidRPr="00E67E66" w:rsidRDefault="00A80DF6" w:rsidP="001D0AA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Ethics Attorney</w:t>
            </w:r>
          </w:p>
        </w:tc>
      </w:tr>
      <w:tr w:rsidR="007614AB" w:rsidTr="00374062">
        <w:trPr>
          <w:tblCellSpacing w:w="20" w:type="dxa"/>
        </w:trPr>
        <w:tc>
          <w:tcPr>
            <w:tcW w:w="2640" w:type="dxa"/>
            <w:shd w:val="clear" w:color="auto" w:fill="FFFFFF"/>
          </w:tcPr>
          <w:p w:rsidR="007614AB" w:rsidRPr="00CE1D62" w:rsidRDefault="00B105F9" w:rsidP="008F6568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9:</w:t>
            </w:r>
            <w:r w:rsidR="00A70142">
              <w:rPr>
                <w:rFonts w:ascii="Century Gothic" w:hAnsi="Century Gothic"/>
                <w:color w:val="000080"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am</w:t>
            </w:r>
            <w:r w:rsidR="00A071DB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-</w:t>
            </w:r>
            <w:r w:rsidR="00A071DB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9:</w:t>
            </w:r>
            <w:r w:rsidR="008F6568">
              <w:rPr>
                <w:rFonts w:ascii="Century Gothic" w:hAnsi="Century Gothic"/>
                <w:color w:val="000080"/>
                <w:sz w:val="22"/>
                <w:szCs w:val="22"/>
              </w:rPr>
              <w:t>45</w:t>
            </w:r>
            <w:r w:rsidR="00A071DB">
              <w:rPr>
                <w:rFonts w:ascii="Century Gothic" w:hAnsi="Century Gothic"/>
                <w:color w:val="000080"/>
                <w:sz w:val="22"/>
                <w:szCs w:val="22"/>
              </w:rPr>
              <w:t>am</w:t>
            </w:r>
          </w:p>
        </w:tc>
        <w:tc>
          <w:tcPr>
            <w:tcW w:w="3830" w:type="dxa"/>
            <w:shd w:val="clear" w:color="auto" w:fill="FFFFFF"/>
          </w:tcPr>
          <w:p w:rsidR="007614AB" w:rsidRDefault="008F6568" w:rsidP="0014016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Employee Assistance Program</w:t>
            </w:r>
          </w:p>
          <w:p w:rsidR="008F6568" w:rsidRPr="008F6568" w:rsidRDefault="008F6568" w:rsidP="0014016D">
            <w:pPr>
              <w:rPr>
                <w:rFonts w:ascii="Century Gothic" w:hAnsi="Century Gothic"/>
                <w:b/>
                <w:color w:val="000080"/>
              </w:rPr>
            </w:pPr>
            <w:r w:rsidRPr="008F6568">
              <w:rPr>
                <w:rFonts w:ascii="Century Gothic" w:hAnsi="Century Gothic"/>
                <w:b/>
                <w:color w:val="000080"/>
              </w:rPr>
              <w:t>(EAP)</w:t>
            </w:r>
          </w:p>
        </w:tc>
        <w:tc>
          <w:tcPr>
            <w:tcW w:w="3000" w:type="dxa"/>
            <w:shd w:val="clear" w:color="auto" w:fill="FFFFFF"/>
          </w:tcPr>
          <w:p w:rsidR="00B105F9" w:rsidRDefault="00F33690" w:rsidP="00374062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Marina Gethers</w:t>
            </w:r>
          </w:p>
          <w:p w:rsidR="006839F6" w:rsidRDefault="006839F6" w:rsidP="00374062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Human Resources Specialist </w:t>
            </w:r>
            <w:r w:rsidRPr="006839F6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(EAP)</w:t>
            </w:r>
          </w:p>
          <w:p w:rsidR="00FD4872" w:rsidRPr="00A071DB" w:rsidRDefault="00FD4872" w:rsidP="00374062">
            <w:pPr>
              <w:rPr>
                <w:rFonts w:ascii="Century Gothic" w:hAnsi="Century Gothic"/>
                <w:color w:val="000080"/>
              </w:rPr>
            </w:pPr>
          </w:p>
        </w:tc>
      </w:tr>
      <w:tr w:rsidR="0087719D" w:rsidTr="0087719D">
        <w:trPr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FFFFFF" w:themeColor="background1"/>
              <w:bottom w:val="inset" w:sz="6" w:space="0" w:color="auto"/>
              <w:right w:val="inset" w:sz="6" w:space="0" w:color="FFFFFF" w:themeColor="background1"/>
            </w:tcBorders>
            <w:shd w:val="clear" w:color="auto" w:fill="FFFFFF" w:themeFill="background1"/>
          </w:tcPr>
          <w:p w:rsidR="0087719D" w:rsidRDefault="008F6568" w:rsidP="00A071DB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9:45am-10:15am</w:t>
            </w:r>
          </w:p>
        </w:tc>
        <w:tc>
          <w:tcPr>
            <w:tcW w:w="3830" w:type="dxa"/>
            <w:tcBorders>
              <w:top w:val="inset" w:sz="6" w:space="0" w:color="auto"/>
              <w:left w:val="inset" w:sz="6" w:space="0" w:color="FFFFFF" w:themeColor="background1"/>
              <w:bottom w:val="inset" w:sz="6" w:space="0" w:color="auto"/>
              <w:right w:val="inset" w:sz="6" w:space="0" w:color="FFFFFF" w:themeColor="background1"/>
            </w:tcBorders>
            <w:shd w:val="clear" w:color="auto" w:fill="FFFFFF" w:themeFill="background1"/>
          </w:tcPr>
          <w:p w:rsidR="0087719D" w:rsidRDefault="008F6568" w:rsidP="00DB6EB3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Constitution Training</w:t>
            </w:r>
          </w:p>
          <w:p w:rsidR="008F6568" w:rsidRDefault="008F6568" w:rsidP="00DB6EB3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Identity Protection Program</w:t>
            </w:r>
          </w:p>
          <w:p w:rsidR="008F6568" w:rsidRPr="0087719D" w:rsidRDefault="008F6568" w:rsidP="00DB6EB3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No Fear Act</w:t>
            </w:r>
          </w:p>
        </w:tc>
        <w:tc>
          <w:tcPr>
            <w:tcW w:w="3000" w:type="dxa"/>
            <w:tcBorders>
              <w:top w:val="inset" w:sz="6" w:space="0" w:color="auto"/>
              <w:left w:val="inset" w:sz="6" w:space="0" w:color="FFFFFF" w:themeColor="background1"/>
              <w:bottom w:val="inset" w:sz="6" w:space="0" w:color="auto"/>
              <w:right w:val="inset" w:sz="6" w:space="0" w:color="FFFFFF" w:themeColor="background1"/>
            </w:tcBorders>
            <w:shd w:val="clear" w:color="auto" w:fill="FFFFFF" w:themeFill="background1"/>
          </w:tcPr>
          <w:p w:rsidR="0087719D" w:rsidRPr="0087719D" w:rsidRDefault="008F6568" w:rsidP="00DB6EB3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b/>
                <w:color w:val="000080"/>
              </w:rPr>
              <w:t>CHR Staff</w:t>
            </w:r>
          </w:p>
        </w:tc>
      </w:tr>
      <w:tr w:rsidR="007614AB" w:rsidTr="00374062">
        <w:trPr>
          <w:tblCellSpacing w:w="20" w:type="dxa"/>
        </w:trPr>
        <w:tc>
          <w:tcPr>
            <w:tcW w:w="2640" w:type="dxa"/>
            <w:shd w:val="clear" w:color="auto" w:fill="E0E0E0"/>
          </w:tcPr>
          <w:p w:rsidR="007614AB" w:rsidRPr="00CE1D62" w:rsidRDefault="008F6568" w:rsidP="008F6568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10:15am</w:t>
            </w:r>
            <w:r w:rsidR="0087719D">
              <w:rPr>
                <w:rFonts w:ascii="Century Gothic" w:hAnsi="Century Gothic"/>
                <w:color w:val="000080"/>
                <w:sz w:val="22"/>
                <w:szCs w:val="22"/>
              </w:rPr>
              <w:t>-10: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3</w:t>
            </w:r>
            <w:r w:rsidR="0087719D">
              <w:rPr>
                <w:rFonts w:ascii="Century Gothic" w:hAnsi="Century Gothic"/>
                <w:color w:val="000080"/>
                <w:sz w:val="22"/>
                <w:szCs w:val="22"/>
              </w:rPr>
              <w:t>0am</w:t>
            </w:r>
          </w:p>
        </w:tc>
        <w:tc>
          <w:tcPr>
            <w:tcW w:w="3830" w:type="dxa"/>
            <w:shd w:val="clear" w:color="auto" w:fill="E0E0E0"/>
          </w:tcPr>
          <w:p w:rsidR="007614AB" w:rsidRPr="0052088C" w:rsidRDefault="007614AB" w:rsidP="00DB6EB3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BREAK</w:t>
            </w:r>
          </w:p>
        </w:tc>
        <w:tc>
          <w:tcPr>
            <w:tcW w:w="3000" w:type="dxa"/>
            <w:shd w:val="clear" w:color="auto" w:fill="E0E0E0"/>
          </w:tcPr>
          <w:p w:rsidR="007614AB" w:rsidRPr="005E62B3" w:rsidRDefault="007614AB" w:rsidP="00DB6EB3">
            <w:pPr>
              <w:rPr>
                <w:rFonts w:ascii="Century Gothic" w:hAnsi="Century Gothic"/>
                <w:color w:val="000080"/>
              </w:rPr>
            </w:pPr>
          </w:p>
        </w:tc>
      </w:tr>
      <w:tr w:rsidR="007614AB" w:rsidTr="00374062">
        <w:trPr>
          <w:trHeight w:val="680"/>
          <w:tblCellSpacing w:w="20" w:type="dxa"/>
        </w:trPr>
        <w:tc>
          <w:tcPr>
            <w:tcW w:w="2640" w:type="dxa"/>
          </w:tcPr>
          <w:p w:rsidR="007614AB" w:rsidRDefault="0087719D" w:rsidP="00DB6EB3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10:</w:t>
            </w:r>
            <w:r w:rsidR="008F6568">
              <w:rPr>
                <w:rFonts w:ascii="Century Gothic" w:hAnsi="Century Gothic"/>
                <w:color w:val="000080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0</w:t>
            </w:r>
            <w:r w:rsidR="00A071DB">
              <w:rPr>
                <w:rFonts w:ascii="Century Gothic" w:hAnsi="Century Gothic"/>
                <w:color w:val="000080"/>
                <w:sz w:val="22"/>
                <w:szCs w:val="22"/>
              </w:rPr>
              <w:t>am</w:t>
            </w:r>
            <w:r w:rsidR="000F2579">
              <w:rPr>
                <w:rFonts w:ascii="Century Gothic" w:hAnsi="Century Gothic"/>
                <w:color w:val="000080"/>
                <w:sz w:val="22"/>
                <w:szCs w:val="22"/>
              </w:rPr>
              <w:t>-</w:t>
            </w:r>
            <w:r w:rsidR="00A071DB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11:</w:t>
            </w:r>
            <w:r w:rsidR="008F6568">
              <w:rPr>
                <w:rFonts w:ascii="Century Gothic" w:hAnsi="Century Gothic"/>
                <w:color w:val="000080"/>
                <w:sz w:val="22"/>
                <w:szCs w:val="22"/>
              </w:rPr>
              <w:t>3</w:t>
            </w:r>
            <w:r w:rsidR="000F2579">
              <w:rPr>
                <w:rFonts w:ascii="Century Gothic" w:hAnsi="Century Gothic"/>
                <w:color w:val="000080"/>
                <w:sz w:val="22"/>
                <w:szCs w:val="22"/>
              </w:rPr>
              <w:t>0a</w:t>
            </w:r>
            <w:r w:rsidR="00A071DB">
              <w:rPr>
                <w:rFonts w:ascii="Century Gothic" w:hAnsi="Century Gothic"/>
                <w:color w:val="000080"/>
                <w:sz w:val="22"/>
                <w:szCs w:val="22"/>
              </w:rPr>
              <w:t>m</w:t>
            </w:r>
          </w:p>
          <w:p w:rsidR="007614AB" w:rsidRPr="00CE1D62" w:rsidRDefault="007614AB" w:rsidP="00DB6EB3">
            <w:pPr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830" w:type="dxa"/>
          </w:tcPr>
          <w:p w:rsidR="0087719D" w:rsidRDefault="008F6568" w:rsidP="0087719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Systems Security</w:t>
            </w:r>
          </w:p>
          <w:p w:rsidR="006839F6" w:rsidRPr="00CE1D62" w:rsidRDefault="006839F6" w:rsidP="0087719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Center for Security &amp; Integrity </w:t>
            </w:r>
            <w:r w:rsidRPr="006839F6">
              <w:rPr>
                <w:rFonts w:ascii="Century Gothic" w:hAnsi="Century Gothic"/>
                <w:b/>
                <w:color w:val="000080"/>
              </w:rPr>
              <w:t>(CSI)</w:t>
            </w:r>
          </w:p>
        </w:tc>
        <w:tc>
          <w:tcPr>
            <w:tcW w:w="3000" w:type="dxa"/>
          </w:tcPr>
          <w:p w:rsidR="007614AB" w:rsidRDefault="008F6568" w:rsidP="0014016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Calvin Robertson</w:t>
            </w:r>
          </w:p>
          <w:p w:rsidR="004B05EE" w:rsidRDefault="004B05EE" w:rsidP="0014016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Chrystal Samons</w:t>
            </w:r>
          </w:p>
          <w:p w:rsidR="004B05EE" w:rsidRDefault="004B05EE" w:rsidP="0014016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Security Specialist</w:t>
            </w:r>
          </w:p>
          <w:p w:rsidR="004B05EE" w:rsidRPr="008F6568" w:rsidRDefault="004B05EE" w:rsidP="0014016D">
            <w:pPr>
              <w:rPr>
                <w:rFonts w:ascii="Century Gothic" w:hAnsi="Century Gothic"/>
                <w:color w:val="000080"/>
              </w:rPr>
            </w:pPr>
          </w:p>
        </w:tc>
      </w:tr>
      <w:tr w:rsidR="007614AB" w:rsidTr="00374062">
        <w:trPr>
          <w:trHeight w:val="725"/>
          <w:tblCellSpacing w:w="20" w:type="dxa"/>
        </w:trPr>
        <w:tc>
          <w:tcPr>
            <w:tcW w:w="2640" w:type="dxa"/>
          </w:tcPr>
          <w:p w:rsidR="007614AB" w:rsidRPr="00CE1D62" w:rsidRDefault="00DF62B4" w:rsidP="004B05EE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11:</w:t>
            </w:r>
            <w:r w:rsidR="004B05EE">
              <w:rPr>
                <w:rFonts w:ascii="Century Gothic" w:hAnsi="Century Gothic"/>
                <w:color w:val="000080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0am </w:t>
            </w:r>
            <w:r w:rsidR="00DC0578">
              <w:rPr>
                <w:rFonts w:ascii="Century Gothic" w:hAnsi="Century Gothic"/>
                <w:color w:val="000080"/>
                <w:sz w:val="22"/>
                <w:szCs w:val="22"/>
              </w:rPr>
              <w:t>-</w:t>
            </w:r>
            <w:r w:rsidR="004B05EE">
              <w:rPr>
                <w:rFonts w:ascii="Century Gothic" w:hAnsi="Century Gothic"/>
                <w:color w:val="000080"/>
                <w:sz w:val="22"/>
                <w:szCs w:val="22"/>
              </w:rPr>
              <w:t>12:00pm</w:t>
            </w:r>
          </w:p>
        </w:tc>
        <w:tc>
          <w:tcPr>
            <w:tcW w:w="3830" w:type="dxa"/>
          </w:tcPr>
          <w:p w:rsidR="000F2579" w:rsidRDefault="004B05EE" w:rsidP="00DF62B4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Email Policies</w:t>
            </w:r>
          </w:p>
          <w:p w:rsidR="006839F6" w:rsidRPr="00CE1D62" w:rsidRDefault="006839F6" w:rsidP="006839F6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Center for Information Technology </w:t>
            </w:r>
            <w:r w:rsidRPr="006839F6">
              <w:rPr>
                <w:rFonts w:ascii="Century Gothic" w:hAnsi="Century Gothic"/>
                <w:b/>
                <w:color w:val="000080"/>
              </w:rPr>
              <w:t>(CIT)</w:t>
            </w:r>
          </w:p>
        </w:tc>
        <w:tc>
          <w:tcPr>
            <w:tcW w:w="3000" w:type="dxa"/>
          </w:tcPr>
          <w:p w:rsidR="00DF62B4" w:rsidRDefault="007E5F17" w:rsidP="00DF62B4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John Kinsley, Jr</w:t>
            </w:r>
          </w:p>
          <w:p w:rsidR="007E5F17" w:rsidRPr="007E5F17" w:rsidRDefault="007E5F17" w:rsidP="00DF62B4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Arnetta Robinson</w:t>
            </w:r>
          </w:p>
          <w:p w:rsidR="004B05EE" w:rsidRPr="004B05EE" w:rsidRDefault="004B05EE" w:rsidP="00DF62B4">
            <w:pPr>
              <w:rPr>
                <w:rFonts w:ascii="Century Gothic" w:hAnsi="Century Gothic"/>
                <w:color w:val="000080"/>
              </w:rPr>
            </w:pPr>
            <w:r w:rsidRPr="004B05EE">
              <w:rPr>
                <w:rFonts w:ascii="Century Gothic" w:hAnsi="Century Gothic"/>
                <w:color w:val="000080"/>
              </w:rPr>
              <w:t>IT Specialist</w:t>
            </w:r>
          </w:p>
          <w:p w:rsidR="004B05EE" w:rsidRPr="00DF62B4" w:rsidRDefault="004B05EE" w:rsidP="00DF62B4">
            <w:pPr>
              <w:rPr>
                <w:rFonts w:ascii="Century Gothic" w:hAnsi="Century Gothic"/>
                <w:b/>
                <w:color w:val="000080"/>
              </w:rPr>
            </w:pPr>
          </w:p>
        </w:tc>
      </w:tr>
      <w:tr w:rsidR="007614AB" w:rsidTr="00A70142">
        <w:trPr>
          <w:tblCellSpacing w:w="20" w:type="dxa"/>
        </w:trPr>
        <w:tc>
          <w:tcPr>
            <w:tcW w:w="2640" w:type="dxa"/>
            <w:shd w:val="clear" w:color="auto" w:fill="D9D9D9" w:themeFill="background1" w:themeFillShade="D9"/>
          </w:tcPr>
          <w:p w:rsidR="007614AB" w:rsidRPr="00CE1D62" w:rsidRDefault="000F2579" w:rsidP="000F2579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11:30am</w:t>
            </w:r>
            <w:r w:rsidR="00DF62B4">
              <w:rPr>
                <w:rFonts w:ascii="Century Gothic" w:hAnsi="Century Gothic"/>
                <w:color w:val="000080"/>
              </w:rPr>
              <w:t xml:space="preserve"> – 1</w:t>
            </w:r>
            <w:r>
              <w:rPr>
                <w:rFonts w:ascii="Century Gothic" w:hAnsi="Century Gothic"/>
                <w:color w:val="000080"/>
              </w:rPr>
              <w:t>2</w:t>
            </w:r>
            <w:r w:rsidR="00DF62B4">
              <w:rPr>
                <w:rFonts w:ascii="Century Gothic" w:hAnsi="Century Gothic"/>
                <w:color w:val="000080"/>
              </w:rPr>
              <w:t>:</w:t>
            </w:r>
            <w:r>
              <w:rPr>
                <w:rFonts w:ascii="Century Gothic" w:hAnsi="Century Gothic"/>
                <w:color w:val="000080"/>
              </w:rPr>
              <w:t>3</w:t>
            </w:r>
            <w:r w:rsidR="00DF62B4">
              <w:rPr>
                <w:rFonts w:ascii="Century Gothic" w:hAnsi="Century Gothic"/>
                <w:color w:val="000080"/>
              </w:rPr>
              <w:t>0pm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:rsidR="007614AB" w:rsidRPr="00DF62B4" w:rsidRDefault="00DF62B4" w:rsidP="0057175E">
            <w:pPr>
              <w:rPr>
                <w:rFonts w:ascii="Century Gothic" w:hAnsi="Century Gothic"/>
                <w:b/>
                <w:color w:val="000080"/>
              </w:rPr>
            </w:pPr>
            <w:r w:rsidRPr="00DF62B4">
              <w:rPr>
                <w:rFonts w:ascii="Century Gothic" w:hAnsi="Century Gothic"/>
                <w:b/>
                <w:color w:val="000080"/>
              </w:rPr>
              <w:t>Lunch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:rsidR="007614AB" w:rsidRPr="00911C91" w:rsidRDefault="007614AB" w:rsidP="0057175E">
            <w:pPr>
              <w:rPr>
                <w:rFonts w:ascii="Century Gothic" w:hAnsi="Century Gothic"/>
                <w:color w:val="000080"/>
              </w:rPr>
            </w:pPr>
          </w:p>
        </w:tc>
      </w:tr>
      <w:tr w:rsidR="00957A5A" w:rsidTr="00374062">
        <w:tblPrEx>
          <w:tblLook w:val="00A0" w:firstRow="1" w:lastRow="0" w:firstColumn="1" w:lastColumn="0" w:noHBand="0" w:noVBand="0"/>
        </w:tblPrEx>
        <w:trPr>
          <w:tblCellSpacing w:w="20" w:type="dxa"/>
        </w:trPr>
        <w:tc>
          <w:tcPr>
            <w:tcW w:w="2640" w:type="dxa"/>
          </w:tcPr>
          <w:p w:rsidR="00957A5A" w:rsidRPr="00CE1D62" w:rsidRDefault="000F2579" w:rsidP="004B05EE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12:30pm-</w:t>
            </w:r>
            <w:r w:rsidR="004B05EE">
              <w:rPr>
                <w:rFonts w:ascii="Century Gothic" w:hAnsi="Century Gothic"/>
                <w:color w:val="000080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:</w:t>
            </w:r>
            <w:r w:rsidR="004B05EE">
              <w:rPr>
                <w:rFonts w:ascii="Century Gothic" w:hAnsi="Century Gothic"/>
                <w:color w:val="000080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0pm</w:t>
            </w:r>
          </w:p>
        </w:tc>
        <w:tc>
          <w:tcPr>
            <w:tcW w:w="3830" w:type="dxa"/>
          </w:tcPr>
          <w:p w:rsidR="00957A5A" w:rsidRDefault="00DF62B4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Health Benefits/Onboarding Forms</w:t>
            </w:r>
          </w:p>
          <w:p w:rsidR="00A70142" w:rsidRPr="00A70142" w:rsidRDefault="00A70142" w:rsidP="00DB6EB3">
            <w:pPr>
              <w:rPr>
                <w:rFonts w:ascii="Century Gothic" w:hAnsi="Century Gothic"/>
                <w:b/>
                <w:color w:val="000080"/>
              </w:rPr>
            </w:pPr>
            <w:r w:rsidRPr="00A70142">
              <w:rPr>
                <w:rFonts w:ascii="Century Gothic" w:hAnsi="Century Gothic"/>
                <w:b/>
                <w:color w:val="000080"/>
              </w:rPr>
              <w:t>Break will be given during session</w:t>
            </w:r>
          </w:p>
        </w:tc>
        <w:tc>
          <w:tcPr>
            <w:tcW w:w="3000" w:type="dxa"/>
          </w:tcPr>
          <w:p w:rsidR="00DF62B4" w:rsidRDefault="00DF62B4" w:rsidP="0014016D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Roland Cameau</w:t>
            </w:r>
          </w:p>
          <w:p w:rsidR="00B512B9" w:rsidRDefault="00B512B9" w:rsidP="0014016D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Stephanie Leuchtman</w:t>
            </w:r>
          </w:p>
          <w:p w:rsidR="00DF62B4" w:rsidRPr="00DF62B4" w:rsidRDefault="004905FF" w:rsidP="0014016D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4905FF">
              <w:rPr>
                <w:rFonts w:ascii="Century Gothic" w:hAnsi="Century Gothic"/>
                <w:color w:val="000080"/>
                <w:sz w:val="22"/>
                <w:szCs w:val="22"/>
              </w:rPr>
              <w:t>Employee Benefits &amp; Payroll Branch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</w:t>
            </w:r>
            <w:r w:rsidR="00DF62B4" w:rsidRPr="00DF62B4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(EBPB) </w:t>
            </w:r>
          </w:p>
        </w:tc>
      </w:tr>
      <w:tr w:rsidR="004B05EE" w:rsidTr="00374062">
        <w:tblPrEx>
          <w:tblLook w:val="00A0" w:firstRow="1" w:lastRow="0" w:firstColumn="1" w:lastColumn="0" w:noHBand="0" w:noVBand="0"/>
        </w:tblPrEx>
        <w:trPr>
          <w:tblCellSpacing w:w="20" w:type="dxa"/>
        </w:trPr>
        <w:tc>
          <w:tcPr>
            <w:tcW w:w="2640" w:type="dxa"/>
          </w:tcPr>
          <w:p w:rsidR="004B05EE" w:rsidRDefault="004B05EE" w:rsidP="004B05EE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4:00pm-4:30pm</w:t>
            </w:r>
          </w:p>
        </w:tc>
        <w:tc>
          <w:tcPr>
            <w:tcW w:w="3830" w:type="dxa"/>
          </w:tcPr>
          <w:p w:rsidR="004B05EE" w:rsidRDefault="004B05EE" w:rsidP="00DB6EB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Questions/Oath of Office Dismissal</w:t>
            </w:r>
          </w:p>
        </w:tc>
        <w:tc>
          <w:tcPr>
            <w:tcW w:w="3000" w:type="dxa"/>
          </w:tcPr>
          <w:p w:rsidR="004B05EE" w:rsidRPr="004B05EE" w:rsidRDefault="004B05EE" w:rsidP="0014016D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4B05EE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CHR STAFF</w:t>
            </w:r>
          </w:p>
        </w:tc>
      </w:tr>
    </w:tbl>
    <w:p w:rsidR="007614AB" w:rsidRDefault="007614AB"/>
    <w:p w:rsidR="00FE45ED" w:rsidRDefault="00FE45ED" w:rsidP="00FE45ED">
      <w:pPr>
        <w:jc w:val="center"/>
        <w:rPr>
          <w:b/>
          <w:color w:val="3366FF"/>
        </w:rPr>
      </w:pPr>
      <w:r w:rsidRPr="00835D61">
        <w:rPr>
          <w:rFonts w:ascii="Arial" w:hAnsi="Arial" w:cs="Arial"/>
          <w:noProof/>
          <w:color w:val="000080"/>
          <w:sz w:val="22"/>
          <w:szCs w:val="22"/>
          <w:lang w:eastAsia="en-US"/>
        </w:rPr>
        <w:drawing>
          <wp:inline distT="0" distB="0" distL="0" distR="0">
            <wp:extent cx="752475" cy="1057275"/>
            <wp:effectExtent l="19050" t="0" r="0" b="0"/>
            <wp:docPr id="3" name="Picture 1" descr="cid:image002.gif@01C7C21B.CEDB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7C21B.CEDB90F0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ED" w:rsidRPr="007114D4" w:rsidRDefault="00FE45ED" w:rsidP="00FE45ED">
      <w:pPr>
        <w:jc w:val="center"/>
        <w:outlineLvl w:val="0"/>
        <w:rPr>
          <w:b/>
          <w:color w:val="0000FF"/>
          <w:sz w:val="28"/>
          <w:szCs w:val="28"/>
        </w:rPr>
      </w:pPr>
      <w:r w:rsidRPr="007114D4">
        <w:rPr>
          <w:b/>
          <w:color w:val="0000FF"/>
          <w:sz w:val="28"/>
          <w:szCs w:val="28"/>
        </w:rPr>
        <w:t>Social Security Administration</w:t>
      </w:r>
    </w:p>
    <w:p w:rsidR="00FE45ED" w:rsidRPr="007114D4" w:rsidRDefault="00FE45ED" w:rsidP="00FE45ED">
      <w:pPr>
        <w:jc w:val="center"/>
        <w:outlineLvl w:val="0"/>
        <w:rPr>
          <w:b/>
          <w:color w:val="0000FF"/>
        </w:rPr>
      </w:pPr>
      <w:r w:rsidRPr="007114D4">
        <w:rPr>
          <w:b/>
          <w:color w:val="0000FF"/>
        </w:rPr>
        <w:t>Office of Central Operations (OCO)</w:t>
      </w:r>
    </w:p>
    <w:p w:rsidR="00FE45ED" w:rsidRPr="007114D4" w:rsidRDefault="00FE45ED" w:rsidP="00FE45ED">
      <w:pPr>
        <w:jc w:val="center"/>
        <w:outlineLvl w:val="0"/>
        <w:rPr>
          <w:b/>
          <w:color w:val="0000FF"/>
        </w:rPr>
      </w:pPr>
      <w:r w:rsidRPr="007114D4">
        <w:rPr>
          <w:b/>
          <w:color w:val="0000FF"/>
        </w:rPr>
        <w:t>New Employee Orientation Agenda</w:t>
      </w:r>
    </w:p>
    <w:p w:rsidR="00D55DCC" w:rsidRPr="00BE6A4D" w:rsidRDefault="00F70B1F" w:rsidP="00D55DCC">
      <w:pPr>
        <w:jc w:val="center"/>
        <w:outlineLvl w:val="0"/>
        <w:rPr>
          <w:b/>
          <w:color w:val="FF0000"/>
        </w:rPr>
      </w:pPr>
      <w:r>
        <w:rPr>
          <w:b/>
          <w:color w:val="FF0000"/>
        </w:rPr>
        <w:t>Woodlawn Office Complex (WOC)</w:t>
      </w:r>
    </w:p>
    <w:p w:rsidR="00D55DCC" w:rsidRDefault="00D55DCC" w:rsidP="00D55DCC">
      <w:pPr>
        <w:jc w:val="center"/>
        <w:outlineLvl w:val="0"/>
        <w:rPr>
          <w:b/>
          <w:color w:val="FF0000"/>
        </w:rPr>
      </w:pPr>
      <w:r w:rsidRPr="00BE6A4D">
        <w:rPr>
          <w:b/>
          <w:color w:val="FF0000"/>
        </w:rPr>
        <w:t xml:space="preserve"> Room </w:t>
      </w:r>
      <w:r w:rsidR="00F70B1F">
        <w:rPr>
          <w:b/>
          <w:color w:val="FF0000"/>
        </w:rPr>
        <w:t>109</w:t>
      </w:r>
    </w:p>
    <w:p w:rsidR="00FE45ED" w:rsidRPr="00D55DCC" w:rsidRDefault="00F70B1F" w:rsidP="00D55DCC">
      <w:pPr>
        <w:jc w:val="center"/>
        <w:outlineLvl w:val="0"/>
        <w:rPr>
          <w:b/>
          <w:color w:val="FF0000"/>
        </w:rPr>
      </w:pPr>
      <w:r>
        <w:rPr>
          <w:b/>
          <w:color w:val="0000FF"/>
        </w:rPr>
        <w:t>April 22,</w:t>
      </w:r>
      <w:r w:rsidR="00374081">
        <w:rPr>
          <w:b/>
          <w:color w:val="0000FF"/>
        </w:rPr>
        <w:t xml:space="preserve"> 2014</w:t>
      </w:r>
    </w:p>
    <w:p w:rsidR="00FE45ED" w:rsidRPr="007114D4" w:rsidRDefault="00FE45ED" w:rsidP="00FE45ED">
      <w:pPr>
        <w:jc w:val="center"/>
        <w:rPr>
          <w:b/>
          <w:color w:val="0000FF"/>
          <w:sz w:val="22"/>
          <w:szCs w:val="22"/>
        </w:rPr>
      </w:pPr>
    </w:p>
    <w:p w:rsidR="00FE45ED" w:rsidRDefault="00FE45ED" w:rsidP="00FE45ED">
      <w:pPr>
        <w:jc w:val="center"/>
        <w:outlineLvl w:val="0"/>
        <w:rPr>
          <w:b/>
          <w:color w:val="3366FF"/>
        </w:rPr>
      </w:pPr>
      <w:r w:rsidRPr="007114D4">
        <w:rPr>
          <w:b/>
          <w:color w:val="0000FF"/>
          <w:sz w:val="28"/>
          <w:szCs w:val="28"/>
        </w:rPr>
        <w:t xml:space="preserve">Day </w:t>
      </w:r>
      <w:r>
        <w:rPr>
          <w:b/>
          <w:color w:val="0000FF"/>
          <w:sz w:val="28"/>
          <w:szCs w:val="28"/>
        </w:rPr>
        <w:t>3</w:t>
      </w:r>
    </w:p>
    <w:tbl>
      <w:tblPr>
        <w:tblW w:w="9630" w:type="dxa"/>
        <w:tblCellSpacing w:w="20" w:type="dxa"/>
        <w:tblInd w:w="-28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10"/>
        <w:gridCol w:w="3690"/>
        <w:gridCol w:w="3330"/>
      </w:tblGrid>
      <w:tr w:rsidR="00FE45ED" w:rsidTr="00D43A98">
        <w:trPr>
          <w:tblCellSpacing w:w="20" w:type="dxa"/>
        </w:trPr>
        <w:tc>
          <w:tcPr>
            <w:tcW w:w="2550" w:type="dxa"/>
            <w:shd w:val="clear" w:color="auto" w:fill="E0E0E0"/>
          </w:tcPr>
          <w:p w:rsidR="00FE45ED" w:rsidRPr="00FB18A8" w:rsidRDefault="00FE45ED" w:rsidP="004E0EEB">
            <w:pPr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650" w:type="dxa"/>
            <w:shd w:val="clear" w:color="auto" w:fill="E0E0E0"/>
          </w:tcPr>
          <w:p w:rsidR="00FE45ED" w:rsidRPr="00FB18A8" w:rsidRDefault="00FE45ED" w:rsidP="004E0EEB">
            <w:pPr>
              <w:jc w:val="center"/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270" w:type="dxa"/>
            <w:shd w:val="clear" w:color="auto" w:fill="E0E0E0"/>
          </w:tcPr>
          <w:p w:rsidR="00FE45ED" w:rsidRPr="00FB18A8" w:rsidRDefault="00FE45ED" w:rsidP="004E0EEB">
            <w:pPr>
              <w:jc w:val="right"/>
              <w:rPr>
                <w:rFonts w:ascii="Century Gothic" w:hAnsi="Century Gothic"/>
                <w:color w:val="000080"/>
              </w:rPr>
            </w:pPr>
          </w:p>
        </w:tc>
      </w:tr>
      <w:tr w:rsidR="00FE45ED" w:rsidTr="00D43A98">
        <w:trPr>
          <w:tblCellSpacing w:w="20" w:type="dxa"/>
        </w:trPr>
        <w:tc>
          <w:tcPr>
            <w:tcW w:w="2550" w:type="dxa"/>
          </w:tcPr>
          <w:p w:rsidR="00FE45ED" w:rsidRPr="00FB18A8" w:rsidRDefault="00FE45ED" w:rsidP="004E0EEB">
            <w:pPr>
              <w:rPr>
                <w:rFonts w:ascii="Century Gothic" w:hAnsi="Century Gothic"/>
                <w:color w:val="000080"/>
              </w:rPr>
            </w:pPr>
            <w:r w:rsidRPr="00FB18A8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8:00am – 8:15am </w:t>
            </w:r>
          </w:p>
        </w:tc>
        <w:tc>
          <w:tcPr>
            <w:tcW w:w="3650" w:type="dxa"/>
          </w:tcPr>
          <w:p w:rsidR="00FE45ED" w:rsidRPr="000075D6" w:rsidRDefault="00FE45ED" w:rsidP="004E0EEB">
            <w:pPr>
              <w:rPr>
                <w:rFonts w:ascii="Century Gothic" w:hAnsi="Century Gothic"/>
                <w:b/>
                <w:color w:val="FF0000"/>
              </w:rPr>
            </w:pPr>
            <w:r w:rsidRPr="000075D6">
              <w:rPr>
                <w:rFonts w:ascii="Century Gothic" w:hAnsi="Century Gothic"/>
                <w:b/>
                <w:color w:val="FF0000"/>
              </w:rPr>
              <w:t>Welcome/Sign-In</w:t>
            </w:r>
          </w:p>
        </w:tc>
        <w:tc>
          <w:tcPr>
            <w:tcW w:w="3270" w:type="dxa"/>
          </w:tcPr>
          <w:p w:rsidR="0014016D" w:rsidRDefault="0014016D" w:rsidP="004E0EEB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 xml:space="preserve">Colleen Wright </w:t>
            </w:r>
            <w:r w:rsidRPr="0014016D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(CHR)</w:t>
            </w:r>
          </w:p>
          <w:p w:rsidR="00F70B1F" w:rsidRDefault="00F70B1F" w:rsidP="004E0EEB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 w:rsidRPr="00F70B1F">
              <w:rPr>
                <w:rFonts w:ascii="Century Gothic" w:hAnsi="Century Gothic"/>
                <w:color w:val="000080"/>
                <w:sz w:val="22"/>
                <w:szCs w:val="22"/>
              </w:rPr>
              <w:t>Tonya Pledger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F70B1F" w:rsidRDefault="00F70B1F" w:rsidP="004E0EEB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 w:rsidRPr="00F70B1F">
              <w:rPr>
                <w:rFonts w:ascii="Century Gothic" w:hAnsi="Century Gothic"/>
                <w:color w:val="000080"/>
                <w:sz w:val="22"/>
                <w:szCs w:val="22"/>
              </w:rPr>
              <w:t>Connie Caceres</w:t>
            </w: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(CHR)</w:t>
            </w:r>
          </w:p>
          <w:p w:rsidR="00FE45ED" w:rsidRDefault="00374081" w:rsidP="004E0EEB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Lizzie Johnson</w:t>
            </w:r>
            <w:r w:rsidR="00FE45ED" w:rsidRPr="000075D6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</w:t>
            </w:r>
            <w:r w:rsidR="001437CA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   </w:t>
            </w:r>
            <w:r w:rsidR="00FE45ED" w:rsidRPr="000075D6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(CHR)</w:t>
            </w:r>
          </w:p>
          <w:p w:rsidR="0057175E" w:rsidRDefault="00374081" w:rsidP="0057175E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Juanita Carter</w:t>
            </w:r>
            <w:r w:rsidR="0057175E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</w:t>
            </w:r>
            <w:r w:rsidR="0057175E" w:rsidRPr="00567F3E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(CHR)</w:t>
            </w:r>
            <w:r w:rsidR="0057175E"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 xml:space="preserve"> </w:t>
            </w:r>
          </w:p>
          <w:p w:rsidR="00FE45ED" w:rsidRPr="000075D6" w:rsidRDefault="004B05EE" w:rsidP="0057175E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Cathleen Jones </w:t>
            </w:r>
            <w:r w:rsidRPr="004B05EE">
              <w:rPr>
                <w:rFonts w:ascii="Century Gothic" w:hAnsi="Century Gothic"/>
                <w:b/>
                <w:color w:val="000080"/>
              </w:rPr>
              <w:t>(EBPB)</w:t>
            </w:r>
          </w:p>
        </w:tc>
      </w:tr>
      <w:tr w:rsidR="00FE45ED" w:rsidTr="00D43A98">
        <w:trPr>
          <w:tblCellSpacing w:w="20" w:type="dxa"/>
        </w:trPr>
        <w:tc>
          <w:tcPr>
            <w:tcW w:w="2550" w:type="dxa"/>
          </w:tcPr>
          <w:p w:rsidR="00FE45ED" w:rsidRPr="00FB18A8" w:rsidRDefault="00FE45ED" w:rsidP="00374081">
            <w:pPr>
              <w:rPr>
                <w:rFonts w:ascii="Century Gothic" w:hAnsi="Century Gothic"/>
                <w:color w:val="000080"/>
              </w:rPr>
            </w:pPr>
            <w:r w:rsidRPr="00FB18A8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8:15am – </w:t>
            </w:r>
            <w:r w:rsidR="00374081">
              <w:rPr>
                <w:rFonts w:ascii="Century Gothic" w:hAnsi="Century Gothic"/>
                <w:color w:val="000080"/>
                <w:sz w:val="22"/>
                <w:szCs w:val="22"/>
              </w:rPr>
              <w:t>9:30am</w:t>
            </w:r>
          </w:p>
        </w:tc>
        <w:tc>
          <w:tcPr>
            <w:tcW w:w="3650" w:type="dxa"/>
          </w:tcPr>
          <w:p w:rsidR="00F64824" w:rsidRDefault="00374081" w:rsidP="00374081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Occupant Emergency Plan</w:t>
            </w:r>
          </w:p>
          <w:p w:rsidR="00374081" w:rsidRPr="00374081" w:rsidRDefault="00374081" w:rsidP="00374081">
            <w:pPr>
              <w:rPr>
                <w:rFonts w:ascii="Century Gothic" w:hAnsi="Century Gothic"/>
                <w:b/>
                <w:color w:val="000080"/>
              </w:rPr>
            </w:pPr>
            <w:r w:rsidRPr="00374081">
              <w:rPr>
                <w:rFonts w:ascii="Century Gothic" w:hAnsi="Century Gothic"/>
                <w:b/>
                <w:color w:val="000080"/>
              </w:rPr>
              <w:t>(OEP)</w:t>
            </w:r>
          </w:p>
        </w:tc>
        <w:tc>
          <w:tcPr>
            <w:tcW w:w="3270" w:type="dxa"/>
          </w:tcPr>
          <w:p w:rsidR="00AC4324" w:rsidRPr="00F33690" w:rsidRDefault="00F33690" w:rsidP="00320908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Michael Lee &amp; Rick Lewis</w:t>
            </w:r>
          </w:p>
          <w:p w:rsidR="00FD4872" w:rsidRPr="00FD4872" w:rsidRDefault="00FD4872" w:rsidP="00320908">
            <w:pPr>
              <w:rPr>
                <w:rFonts w:ascii="Century Gothic" w:hAnsi="Century Gothic"/>
                <w:color w:val="000080"/>
              </w:rPr>
            </w:pPr>
            <w:r w:rsidRPr="00FD4872">
              <w:rPr>
                <w:rFonts w:ascii="Century Gothic" w:hAnsi="Century Gothic"/>
                <w:color w:val="000080"/>
              </w:rPr>
              <w:t>Security Specialist</w:t>
            </w:r>
          </w:p>
          <w:p w:rsidR="00374081" w:rsidRPr="000075D6" w:rsidRDefault="004905FF" w:rsidP="00FD4872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Center for </w:t>
            </w:r>
            <w:r w:rsidR="00FD4872">
              <w:rPr>
                <w:rFonts w:ascii="Century Gothic" w:hAnsi="Century Gothic"/>
                <w:color w:val="000080"/>
              </w:rPr>
              <w:t>Security and I</w:t>
            </w:r>
            <w:r>
              <w:rPr>
                <w:rFonts w:ascii="Century Gothic" w:hAnsi="Century Gothic"/>
                <w:color w:val="000080"/>
              </w:rPr>
              <w:t>ntegrity</w:t>
            </w:r>
            <w:r w:rsidR="00374081">
              <w:rPr>
                <w:rFonts w:ascii="Century Gothic" w:hAnsi="Century Gothic"/>
                <w:color w:val="000080"/>
              </w:rPr>
              <w:t xml:space="preserve"> </w:t>
            </w:r>
            <w:r w:rsidR="00374081" w:rsidRPr="00374081">
              <w:rPr>
                <w:rFonts w:ascii="Century Gothic" w:hAnsi="Century Gothic"/>
                <w:b/>
                <w:color w:val="000080"/>
              </w:rPr>
              <w:t>(CSI)</w:t>
            </w:r>
          </w:p>
        </w:tc>
      </w:tr>
      <w:tr w:rsidR="00FE45ED" w:rsidTr="00D43A98">
        <w:trPr>
          <w:tblCellSpacing w:w="20" w:type="dxa"/>
        </w:trPr>
        <w:tc>
          <w:tcPr>
            <w:tcW w:w="2550" w:type="dxa"/>
            <w:shd w:val="clear" w:color="auto" w:fill="E0E0E0"/>
          </w:tcPr>
          <w:p w:rsidR="00FE45ED" w:rsidRPr="009449F6" w:rsidRDefault="00374081" w:rsidP="00D15A5A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9:30am – 9:45am</w:t>
            </w:r>
          </w:p>
        </w:tc>
        <w:tc>
          <w:tcPr>
            <w:tcW w:w="3650" w:type="dxa"/>
            <w:shd w:val="clear" w:color="auto" w:fill="E0E0E0"/>
          </w:tcPr>
          <w:p w:rsidR="00FE45ED" w:rsidRPr="000075D6" w:rsidRDefault="00FE45ED" w:rsidP="004E0EEB">
            <w:pPr>
              <w:jc w:val="center"/>
              <w:rPr>
                <w:rFonts w:ascii="Century Gothic" w:hAnsi="Century Gothic"/>
                <w:b/>
                <w:color w:val="000080"/>
              </w:rPr>
            </w:pPr>
            <w:r w:rsidRPr="000075D6">
              <w:rPr>
                <w:rFonts w:ascii="Century Gothic" w:hAnsi="Century Gothic"/>
                <w:b/>
                <w:color w:val="000080"/>
              </w:rPr>
              <w:t>BREAK</w:t>
            </w:r>
          </w:p>
        </w:tc>
        <w:tc>
          <w:tcPr>
            <w:tcW w:w="3270" w:type="dxa"/>
            <w:shd w:val="clear" w:color="auto" w:fill="E0E0E0"/>
          </w:tcPr>
          <w:p w:rsidR="00FE45ED" w:rsidRPr="000075D6" w:rsidRDefault="00FE45ED" w:rsidP="004E0EEB">
            <w:pPr>
              <w:rPr>
                <w:rFonts w:ascii="Century Gothic" w:hAnsi="Century Gothic"/>
                <w:color w:val="000080"/>
              </w:rPr>
            </w:pPr>
          </w:p>
        </w:tc>
      </w:tr>
      <w:tr w:rsidR="00FE45ED" w:rsidTr="00D43A98">
        <w:trPr>
          <w:tblCellSpacing w:w="20" w:type="dxa"/>
        </w:trPr>
        <w:tc>
          <w:tcPr>
            <w:tcW w:w="2550" w:type="dxa"/>
          </w:tcPr>
          <w:p w:rsidR="00FE45ED" w:rsidRPr="009449F6" w:rsidRDefault="00374081" w:rsidP="00D15A5A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9:45am – 11:15am</w:t>
            </w:r>
          </w:p>
        </w:tc>
        <w:tc>
          <w:tcPr>
            <w:tcW w:w="3650" w:type="dxa"/>
          </w:tcPr>
          <w:p w:rsidR="0097654C" w:rsidRDefault="00DB44EE" w:rsidP="00FE45E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Security Plus Credit Union</w:t>
            </w:r>
          </w:p>
          <w:p w:rsidR="00FE45ED" w:rsidRPr="000075D6" w:rsidRDefault="00FE45ED" w:rsidP="00FE45ED">
            <w:pPr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270" w:type="dxa"/>
          </w:tcPr>
          <w:p w:rsidR="0014016D" w:rsidRPr="0014016D" w:rsidRDefault="0014016D" w:rsidP="00DB44EE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 w:rsidRPr="0014016D">
              <w:rPr>
                <w:rFonts w:ascii="Century Gothic" w:hAnsi="Century Gothic"/>
                <w:color w:val="000080"/>
                <w:sz w:val="22"/>
                <w:szCs w:val="22"/>
              </w:rPr>
              <w:t>Lynne Talon</w:t>
            </w:r>
          </w:p>
          <w:p w:rsidR="00DB44EE" w:rsidRDefault="0014016D" w:rsidP="00DB44EE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b/>
                <w:color w:val="000080"/>
                <w:sz w:val="22"/>
                <w:szCs w:val="22"/>
              </w:rPr>
              <w:t>Business Development Officer</w:t>
            </w:r>
          </w:p>
          <w:p w:rsidR="00FE45ED" w:rsidRPr="000075D6" w:rsidRDefault="00FE45ED" w:rsidP="002F653D">
            <w:pPr>
              <w:rPr>
                <w:rFonts w:ascii="Century Gothic" w:hAnsi="Century Gothic"/>
                <w:color w:val="000080"/>
              </w:rPr>
            </w:pPr>
          </w:p>
        </w:tc>
      </w:tr>
      <w:tr w:rsidR="00F21955" w:rsidTr="00374081">
        <w:trPr>
          <w:tblCellSpacing w:w="20" w:type="dxa"/>
        </w:trPr>
        <w:tc>
          <w:tcPr>
            <w:tcW w:w="2550" w:type="dxa"/>
            <w:shd w:val="clear" w:color="auto" w:fill="BFBFBF" w:themeFill="background1" w:themeFillShade="BF"/>
          </w:tcPr>
          <w:p w:rsidR="00F21955" w:rsidRPr="00957A5A" w:rsidRDefault="00D15A5A" w:rsidP="00374081">
            <w:pPr>
              <w:rPr>
                <w:rFonts w:ascii="Century Gothic" w:hAnsi="Century Gothic"/>
                <w:color w:val="000080"/>
              </w:rPr>
            </w:pPr>
            <w:r w:rsidRPr="00957A5A">
              <w:rPr>
                <w:rFonts w:ascii="Century Gothic" w:hAnsi="Century Gothic"/>
                <w:color w:val="000080"/>
                <w:sz w:val="22"/>
                <w:szCs w:val="22"/>
              </w:rPr>
              <w:t>11:</w:t>
            </w:r>
            <w:r w:rsidR="00374081">
              <w:rPr>
                <w:rFonts w:ascii="Century Gothic" w:hAnsi="Century Gothic"/>
                <w:color w:val="000080"/>
                <w:sz w:val="22"/>
                <w:szCs w:val="22"/>
              </w:rPr>
              <w:t>15am – 12:15</w:t>
            </w:r>
            <w:r w:rsidR="00E20FA3">
              <w:rPr>
                <w:rFonts w:ascii="Century Gothic" w:hAnsi="Century Gothic"/>
                <w:color w:val="000080"/>
                <w:sz w:val="22"/>
                <w:szCs w:val="22"/>
              </w:rPr>
              <w:t>pm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:rsidR="00F21955" w:rsidRPr="00957A5A" w:rsidRDefault="00D15A5A" w:rsidP="00957A5A">
            <w:pPr>
              <w:rPr>
                <w:rFonts w:ascii="Century Gothic" w:hAnsi="Century Gothic"/>
                <w:color w:val="000080"/>
              </w:rPr>
            </w:pPr>
            <w:r w:rsidRPr="00957A5A">
              <w:rPr>
                <w:rFonts w:ascii="Century Gothic" w:hAnsi="Century Gothic"/>
                <w:color w:val="000080"/>
              </w:rPr>
              <w:t>LUNCH</w:t>
            </w:r>
          </w:p>
        </w:tc>
        <w:tc>
          <w:tcPr>
            <w:tcW w:w="3270" w:type="dxa"/>
            <w:shd w:val="clear" w:color="auto" w:fill="BFBFBF" w:themeFill="background1" w:themeFillShade="BF"/>
          </w:tcPr>
          <w:p w:rsidR="004E5DDD" w:rsidRPr="00957A5A" w:rsidRDefault="004E5DDD" w:rsidP="00DB44EE">
            <w:pPr>
              <w:rPr>
                <w:rFonts w:ascii="Century Gothic" w:hAnsi="Century Gothic"/>
                <w:color w:val="000080"/>
              </w:rPr>
            </w:pPr>
          </w:p>
        </w:tc>
      </w:tr>
      <w:tr w:rsidR="001E66D8" w:rsidTr="00D43A98">
        <w:trPr>
          <w:tblCellSpacing w:w="20" w:type="dxa"/>
        </w:trPr>
        <w:tc>
          <w:tcPr>
            <w:tcW w:w="2550" w:type="dxa"/>
          </w:tcPr>
          <w:p w:rsidR="001E66D8" w:rsidRPr="009449F6" w:rsidRDefault="00DC0578" w:rsidP="00374081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12:</w:t>
            </w:r>
            <w:r w:rsidR="00374081">
              <w:rPr>
                <w:rFonts w:ascii="Century Gothic" w:hAnsi="Century Gothic"/>
                <w:color w:val="000080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5pm</w:t>
            </w:r>
            <w:r w:rsidR="00374081">
              <w:rPr>
                <w:rFonts w:ascii="Century Gothic" w:hAnsi="Century Gothic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-1</w:t>
            </w:r>
            <w:r w:rsidR="00374081">
              <w:rPr>
                <w:rFonts w:ascii="Century Gothic" w:hAnsi="Century Gothic"/>
                <w:color w:val="000080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color w:val="000080"/>
                <w:sz w:val="22"/>
                <w:szCs w:val="22"/>
              </w:rPr>
              <w:t>:</w:t>
            </w:r>
            <w:r w:rsidR="00374081">
              <w:rPr>
                <w:rFonts w:ascii="Century Gothic" w:hAnsi="Century Gothic"/>
                <w:color w:val="000080"/>
                <w:sz w:val="22"/>
                <w:szCs w:val="22"/>
              </w:rPr>
              <w:t>45</w:t>
            </w:r>
            <w:r w:rsidR="001E66D8">
              <w:rPr>
                <w:rFonts w:ascii="Century Gothic" w:hAnsi="Century Gothic"/>
                <w:color w:val="000080"/>
                <w:sz w:val="22"/>
                <w:szCs w:val="22"/>
              </w:rPr>
              <w:t>pm</w:t>
            </w:r>
          </w:p>
        </w:tc>
        <w:tc>
          <w:tcPr>
            <w:tcW w:w="3650" w:type="dxa"/>
          </w:tcPr>
          <w:p w:rsidR="00DC0578" w:rsidRDefault="00DC0578" w:rsidP="00953712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Health and Wellness</w:t>
            </w:r>
          </w:p>
          <w:p w:rsidR="001E66D8" w:rsidRPr="00695934" w:rsidRDefault="001E66D8" w:rsidP="00953712">
            <w:pPr>
              <w:rPr>
                <w:rFonts w:ascii="Century Gothic" w:hAnsi="Century Gothic"/>
                <w:color w:val="000080"/>
              </w:rPr>
            </w:pPr>
          </w:p>
        </w:tc>
        <w:tc>
          <w:tcPr>
            <w:tcW w:w="3270" w:type="dxa"/>
          </w:tcPr>
          <w:p w:rsidR="00DC0578" w:rsidRDefault="00374081" w:rsidP="00DC0578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Rosanna </w:t>
            </w:r>
            <w:proofErr w:type="spellStart"/>
            <w:r>
              <w:rPr>
                <w:rFonts w:ascii="Century Gothic" w:hAnsi="Century Gothic"/>
                <w:color w:val="000080"/>
              </w:rPr>
              <w:t>Delficio</w:t>
            </w:r>
            <w:proofErr w:type="spellEnd"/>
          </w:p>
          <w:p w:rsidR="001E66D8" w:rsidRPr="000075D6" w:rsidRDefault="00DC0578" w:rsidP="00DC0578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</w:rPr>
              <w:t>Fitness Center Specialist</w:t>
            </w:r>
          </w:p>
        </w:tc>
      </w:tr>
      <w:tr w:rsidR="001E66D8" w:rsidTr="00D43A98">
        <w:trPr>
          <w:tblCellSpacing w:w="20" w:type="dxa"/>
        </w:trPr>
        <w:tc>
          <w:tcPr>
            <w:tcW w:w="2550" w:type="dxa"/>
          </w:tcPr>
          <w:p w:rsidR="001E66D8" w:rsidRDefault="00374081" w:rsidP="00374081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12:45pm - 1</w:t>
            </w:r>
            <w:r w:rsidR="00726DED">
              <w:rPr>
                <w:rFonts w:ascii="Century Gothic" w:hAnsi="Century Gothic"/>
                <w:color w:val="000080"/>
                <w:sz w:val="22"/>
                <w:szCs w:val="22"/>
              </w:rPr>
              <w:t>:30pm</w:t>
            </w:r>
          </w:p>
        </w:tc>
        <w:tc>
          <w:tcPr>
            <w:tcW w:w="3650" w:type="dxa"/>
          </w:tcPr>
          <w:p w:rsidR="001E66D8" w:rsidRDefault="00374081" w:rsidP="0039047E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Veterans Programs</w:t>
            </w:r>
          </w:p>
        </w:tc>
        <w:tc>
          <w:tcPr>
            <w:tcW w:w="3270" w:type="dxa"/>
          </w:tcPr>
          <w:p w:rsidR="001E66D8" w:rsidRDefault="00374081" w:rsidP="00374081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Ed Jackson</w:t>
            </w:r>
          </w:p>
          <w:p w:rsidR="000D5227" w:rsidRPr="00374081" w:rsidRDefault="00374081" w:rsidP="000D5227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National Veterans Outreach Coordinator </w:t>
            </w:r>
          </w:p>
          <w:p w:rsidR="00374081" w:rsidRPr="00374081" w:rsidRDefault="00374081" w:rsidP="00374081">
            <w:pPr>
              <w:rPr>
                <w:rFonts w:ascii="Century Gothic" w:hAnsi="Century Gothic"/>
                <w:b/>
                <w:color w:val="000080"/>
              </w:rPr>
            </w:pPr>
          </w:p>
        </w:tc>
      </w:tr>
      <w:tr w:rsidR="001E66D8" w:rsidTr="00374081">
        <w:trPr>
          <w:tblCellSpacing w:w="20" w:type="dxa"/>
        </w:trPr>
        <w:tc>
          <w:tcPr>
            <w:tcW w:w="2550" w:type="dxa"/>
            <w:shd w:val="clear" w:color="auto" w:fill="BFBFBF" w:themeFill="background1" w:themeFillShade="BF"/>
          </w:tcPr>
          <w:p w:rsidR="001E66D8" w:rsidRDefault="00374081" w:rsidP="00FE45ED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000080"/>
                <w:sz w:val="22"/>
                <w:szCs w:val="22"/>
              </w:rPr>
              <w:t>1:30pm – 1:45pm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:rsidR="001E66D8" w:rsidRPr="00374081" w:rsidRDefault="00374081" w:rsidP="00994EF3">
            <w:pPr>
              <w:rPr>
                <w:rFonts w:ascii="Century Gothic" w:hAnsi="Century Gothic"/>
                <w:b/>
                <w:color w:val="000080"/>
              </w:rPr>
            </w:pPr>
            <w:r w:rsidRPr="00374081">
              <w:rPr>
                <w:rFonts w:ascii="Century Gothic" w:hAnsi="Century Gothic"/>
                <w:b/>
                <w:color w:val="000080"/>
              </w:rPr>
              <w:t>BREAK</w:t>
            </w:r>
          </w:p>
        </w:tc>
        <w:tc>
          <w:tcPr>
            <w:tcW w:w="3270" w:type="dxa"/>
            <w:shd w:val="clear" w:color="auto" w:fill="BFBFBF" w:themeFill="background1" w:themeFillShade="BF"/>
          </w:tcPr>
          <w:p w:rsidR="001E66D8" w:rsidRPr="000075D6" w:rsidRDefault="001E66D8" w:rsidP="00E1614A">
            <w:pPr>
              <w:rPr>
                <w:rFonts w:ascii="Century Gothic" w:hAnsi="Century Gothic"/>
                <w:b/>
                <w:color w:val="000080"/>
                <w:sz w:val="22"/>
                <w:szCs w:val="22"/>
              </w:rPr>
            </w:pPr>
          </w:p>
        </w:tc>
      </w:tr>
      <w:tr w:rsidR="00A317DB" w:rsidTr="00D43A98">
        <w:trPr>
          <w:tblCellSpacing w:w="20" w:type="dxa"/>
        </w:trPr>
        <w:tc>
          <w:tcPr>
            <w:tcW w:w="2550" w:type="dxa"/>
          </w:tcPr>
          <w:p w:rsidR="00A317DB" w:rsidRDefault="00A317DB" w:rsidP="00FE45E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1:45pm – 4:00pm</w:t>
            </w:r>
          </w:p>
        </w:tc>
        <w:tc>
          <w:tcPr>
            <w:tcW w:w="3650" w:type="dxa"/>
          </w:tcPr>
          <w:p w:rsidR="00A317DB" w:rsidRDefault="00A317DB" w:rsidP="00994EF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Employee Benefits – FERS,</w:t>
            </w:r>
          </w:p>
          <w:p w:rsidR="00A317DB" w:rsidRDefault="00A317DB" w:rsidP="00994EF3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 xml:space="preserve">FEGLI, TSP, </w:t>
            </w:r>
            <w:proofErr w:type="spellStart"/>
            <w:r>
              <w:rPr>
                <w:rFonts w:ascii="Century Gothic" w:hAnsi="Century Gothic"/>
                <w:color w:val="000080"/>
              </w:rPr>
              <w:t>eOPF</w:t>
            </w:r>
            <w:proofErr w:type="spellEnd"/>
            <w:r>
              <w:rPr>
                <w:rFonts w:ascii="Century Gothic" w:hAnsi="Century Gothic"/>
                <w:color w:val="000080"/>
              </w:rPr>
              <w:t>/On-Boarding, Creating SSA Account</w:t>
            </w:r>
          </w:p>
        </w:tc>
        <w:tc>
          <w:tcPr>
            <w:tcW w:w="3270" w:type="dxa"/>
          </w:tcPr>
          <w:p w:rsidR="00A317DB" w:rsidRDefault="00DD0DD1" w:rsidP="00A317DB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Stephanie Comissiong</w:t>
            </w:r>
          </w:p>
          <w:p w:rsidR="00DD0DD1" w:rsidRPr="00DD0DD1" w:rsidRDefault="00DD0DD1" w:rsidP="00A317DB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Program Expert</w:t>
            </w:r>
          </w:p>
          <w:p w:rsidR="00A317DB" w:rsidRDefault="004905FF" w:rsidP="00A317DB">
            <w:pPr>
              <w:rPr>
                <w:rFonts w:ascii="Century Gothic" w:hAnsi="Century Gothic"/>
                <w:color w:val="000080"/>
              </w:rPr>
            </w:pPr>
            <w:r w:rsidRPr="004905FF">
              <w:rPr>
                <w:rFonts w:ascii="Century Gothic" w:hAnsi="Century Gothic"/>
                <w:color w:val="000080"/>
              </w:rPr>
              <w:t>Employee Benefits &amp;</w:t>
            </w:r>
            <w:r>
              <w:rPr>
                <w:rFonts w:ascii="Century Gothic" w:hAnsi="Century Gothic"/>
                <w:b/>
                <w:color w:val="000080"/>
              </w:rPr>
              <w:t xml:space="preserve"> </w:t>
            </w:r>
            <w:r w:rsidRPr="004905FF">
              <w:rPr>
                <w:rFonts w:ascii="Century Gothic" w:hAnsi="Century Gothic"/>
                <w:color w:val="000080"/>
              </w:rPr>
              <w:t>Payroll Branch</w:t>
            </w:r>
            <w:r>
              <w:rPr>
                <w:rFonts w:ascii="Century Gothic" w:hAnsi="Century Gothic"/>
                <w:b/>
                <w:color w:val="000080"/>
              </w:rPr>
              <w:t xml:space="preserve"> </w:t>
            </w:r>
            <w:r w:rsidR="00A317DB" w:rsidRPr="00A317DB">
              <w:rPr>
                <w:rFonts w:ascii="Century Gothic" w:hAnsi="Century Gothic"/>
                <w:b/>
                <w:color w:val="000080"/>
              </w:rPr>
              <w:t>(EBPB</w:t>
            </w:r>
            <w:r w:rsidR="00A317DB">
              <w:rPr>
                <w:rFonts w:ascii="Century Gothic" w:hAnsi="Century Gothic"/>
                <w:b/>
                <w:color w:val="000080"/>
              </w:rPr>
              <w:t>)</w:t>
            </w:r>
          </w:p>
        </w:tc>
      </w:tr>
      <w:tr w:rsidR="001E66D8" w:rsidTr="00D43A98">
        <w:trPr>
          <w:tblCellSpacing w:w="20" w:type="dxa"/>
        </w:trPr>
        <w:tc>
          <w:tcPr>
            <w:tcW w:w="2550" w:type="dxa"/>
          </w:tcPr>
          <w:p w:rsidR="001E66D8" w:rsidRPr="009449F6" w:rsidRDefault="00A317DB" w:rsidP="00FE45ED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4:00pm – 4:30pm</w:t>
            </w:r>
          </w:p>
        </w:tc>
        <w:tc>
          <w:tcPr>
            <w:tcW w:w="3650" w:type="dxa"/>
          </w:tcPr>
          <w:p w:rsidR="001E66D8" w:rsidRPr="000075D6" w:rsidRDefault="00A317DB" w:rsidP="00A317DB">
            <w:pPr>
              <w:rPr>
                <w:rFonts w:ascii="Century Gothic" w:hAnsi="Century Gothic"/>
                <w:color w:val="000080"/>
              </w:rPr>
            </w:pPr>
            <w:r>
              <w:rPr>
                <w:rFonts w:ascii="Century Gothic" w:hAnsi="Century Gothic"/>
                <w:color w:val="000080"/>
              </w:rPr>
              <w:t>Meet with Management/Dismissal</w:t>
            </w:r>
          </w:p>
        </w:tc>
        <w:tc>
          <w:tcPr>
            <w:tcW w:w="3270" w:type="dxa"/>
          </w:tcPr>
          <w:p w:rsidR="00A317DB" w:rsidRDefault="00A317DB" w:rsidP="001E66D8">
            <w:pPr>
              <w:rPr>
                <w:rFonts w:ascii="Century Gothic" w:hAnsi="Century Gothic"/>
                <w:b/>
                <w:color w:val="000080"/>
              </w:rPr>
            </w:pPr>
          </w:p>
          <w:p w:rsidR="00A317DB" w:rsidRPr="00A317DB" w:rsidRDefault="00A317DB" w:rsidP="001E66D8">
            <w:pPr>
              <w:rPr>
                <w:rFonts w:ascii="Century Gothic" w:hAnsi="Century Gothic"/>
                <w:b/>
                <w:color w:val="000080"/>
              </w:rPr>
            </w:pPr>
            <w:r>
              <w:rPr>
                <w:rFonts w:ascii="Century Gothic" w:hAnsi="Century Gothic"/>
                <w:b/>
                <w:color w:val="000080"/>
              </w:rPr>
              <w:t>CHR STAFF</w:t>
            </w:r>
          </w:p>
        </w:tc>
      </w:tr>
    </w:tbl>
    <w:p w:rsidR="000F4A13" w:rsidRDefault="000F4A13" w:rsidP="00DD0DD1">
      <w:pPr>
        <w:tabs>
          <w:tab w:val="center" w:pos="4320"/>
          <w:tab w:val="left" w:pos="5460"/>
        </w:tabs>
      </w:pPr>
    </w:p>
    <w:sectPr w:rsidR="000F4A13" w:rsidSect="00622092">
      <w:headerReference w:type="default" r:id="rId11"/>
      <w:pgSz w:w="12240" w:h="15840"/>
      <w:pgMar w:top="446" w:right="1800" w:bottom="720" w:left="1800" w:header="720" w:footer="720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DD" w:rsidRDefault="00CD2CDD" w:rsidP="00622092">
      <w:r>
        <w:separator/>
      </w:r>
    </w:p>
  </w:endnote>
  <w:endnote w:type="continuationSeparator" w:id="0">
    <w:p w:rsidR="00CD2CDD" w:rsidRDefault="00CD2CDD" w:rsidP="0062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4p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DD" w:rsidRDefault="00CD2CDD" w:rsidP="00622092">
      <w:r>
        <w:separator/>
      </w:r>
    </w:p>
  </w:footnote>
  <w:footnote w:type="continuationSeparator" w:id="0">
    <w:p w:rsidR="00CD2CDD" w:rsidRDefault="00CD2CDD" w:rsidP="0062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92" w:rsidRPr="00622092" w:rsidRDefault="00622092">
    <w:pPr>
      <w:pStyle w:val="Header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9E0"/>
    <w:multiLevelType w:val="hybridMultilevel"/>
    <w:tmpl w:val="F40896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57C50"/>
    <w:multiLevelType w:val="hybridMultilevel"/>
    <w:tmpl w:val="316AF5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7F4837"/>
    <w:multiLevelType w:val="hybridMultilevel"/>
    <w:tmpl w:val="F3E0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AE"/>
    <w:rsid w:val="000075D6"/>
    <w:rsid w:val="00013B88"/>
    <w:rsid w:val="00021F1E"/>
    <w:rsid w:val="00023B38"/>
    <w:rsid w:val="0002709A"/>
    <w:rsid w:val="00031975"/>
    <w:rsid w:val="00032733"/>
    <w:rsid w:val="0004116D"/>
    <w:rsid w:val="000502ED"/>
    <w:rsid w:val="000619C3"/>
    <w:rsid w:val="0006319A"/>
    <w:rsid w:val="00071153"/>
    <w:rsid w:val="00074A6B"/>
    <w:rsid w:val="000759F6"/>
    <w:rsid w:val="0008036A"/>
    <w:rsid w:val="0008313F"/>
    <w:rsid w:val="00084F36"/>
    <w:rsid w:val="00085769"/>
    <w:rsid w:val="00091B91"/>
    <w:rsid w:val="000935A1"/>
    <w:rsid w:val="000963B6"/>
    <w:rsid w:val="00097F17"/>
    <w:rsid w:val="000B0AF7"/>
    <w:rsid w:val="000B0EF4"/>
    <w:rsid w:val="000B194D"/>
    <w:rsid w:val="000B2CA1"/>
    <w:rsid w:val="000D0840"/>
    <w:rsid w:val="000D4E6B"/>
    <w:rsid w:val="000D5227"/>
    <w:rsid w:val="000D5979"/>
    <w:rsid w:val="000D65B3"/>
    <w:rsid w:val="000E10B3"/>
    <w:rsid w:val="000E2546"/>
    <w:rsid w:val="000F0523"/>
    <w:rsid w:val="000F2579"/>
    <w:rsid w:val="000F4A13"/>
    <w:rsid w:val="00113263"/>
    <w:rsid w:val="00117452"/>
    <w:rsid w:val="00130DF3"/>
    <w:rsid w:val="0014016D"/>
    <w:rsid w:val="00143603"/>
    <w:rsid w:val="001437CA"/>
    <w:rsid w:val="00144109"/>
    <w:rsid w:val="0014435E"/>
    <w:rsid w:val="00153918"/>
    <w:rsid w:val="00163AFE"/>
    <w:rsid w:val="00167F8D"/>
    <w:rsid w:val="0017193E"/>
    <w:rsid w:val="001744CC"/>
    <w:rsid w:val="00174FED"/>
    <w:rsid w:val="001918F5"/>
    <w:rsid w:val="00196100"/>
    <w:rsid w:val="001B1D1A"/>
    <w:rsid w:val="001C1683"/>
    <w:rsid w:val="001C26C5"/>
    <w:rsid w:val="001C4D00"/>
    <w:rsid w:val="001C6729"/>
    <w:rsid w:val="001D0AAD"/>
    <w:rsid w:val="001D714B"/>
    <w:rsid w:val="001E18D7"/>
    <w:rsid w:val="001E2C3C"/>
    <w:rsid w:val="001E66D8"/>
    <w:rsid w:val="001E69B9"/>
    <w:rsid w:val="001F57CE"/>
    <w:rsid w:val="0020078D"/>
    <w:rsid w:val="002061DA"/>
    <w:rsid w:val="00211C06"/>
    <w:rsid w:val="0022284D"/>
    <w:rsid w:val="00226B2C"/>
    <w:rsid w:val="00230F2C"/>
    <w:rsid w:val="00251DD0"/>
    <w:rsid w:val="00253458"/>
    <w:rsid w:val="00253EFC"/>
    <w:rsid w:val="00254791"/>
    <w:rsid w:val="00255B9E"/>
    <w:rsid w:val="00256B68"/>
    <w:rsid w:val="00263A97"/>
    <w:rsid w:val="002729AE"/>
    <w:rsid w:val="00274861"/>
    <w:rsid w:val="00275E24"/>
    <w:rsid w:val="00290398"/>
    <w:rsid w:val="002928B4"/>
    <w:rsid w:val="00296C2E"/>
    <w:rsid w:val="002B68C6"/>
    <w:rsid w:val="002D0BE6"/>
    <w:rsid w:val="002D37A2"/>
    <w:rsid w:val="002D4735"/>
    <w:rsid w:val="002F0965"/>
    <w:rsid w:val="002F61AA"/>
    <w:rsid w:val="002F653D"/>
    <w:rsid w:val="00312CF2"/>
    <w:rsid w:val="0031593B"/>
    <w:rsid w:val="00317F5E"/>
    <w:rsid w:val="00320366"/>
    <w:rsid w:val="00320908"/>
    <w:rsid w:val="0032361F"/>
    <w:rsid w:val="0033244E"/>
    <w:rsid w:val="00343158"/>
    <w:rsid w:val="00350DD3"/>
    <w:rsid w:val="00351BE7"/>
    <w:rsid w:val="00352EBF"/>
    <w:rsid w:val="0036256E"/>
    <w:rsid w:val="003628C2"/>
    <w:rsid w:val="00374062"/>
    <w:rsid w:val="00374081"/>
    <w:rsid w:val="00377F55"/>
    <w:rsid w:val="00387245"/>
    <w:rsid w:val="0039047E"/>
    <w:rsid w:val="00391703"/>
    <w:rsid w:val="003B07C1"/>
    <w:rsid w:val="003B2AD6"/>
    <w:rsid w:val="003B46C2"/>
    <w:rsid w:val="003C2F3C"/>
    <w:rsid w:val="003D116D"/>
    <w:rsid w:val="003D3459"/>
    <w:rsid w:val="003E3AC4"/>
    <w:rsid w:val="003F20E2"/>
    <w:rsid w:val="003F6B4F"/>
    <w:rsid w:val="00406DE2"/>
    <w:rsid w:val="00410E96"/>
    <w:rsid w:val="004176DC"/>
    <w:rsid w:val="00420448"/>
    <w:rsid w:val="00421A4A"/>
    <w:rsid w:val="004315D9"/>
    <w:rsid w:val="0043183E"/>
    <w:rsid w:val="00436C2E"/>
    <w:rsid w:val="004378D9"/>
    <w:rsid w:val="00445BF6"/>
    <w:rsid w:val="00447EE0"/>
    <w:rsid w:val="00450229"/>
    <w:rsid w:val="00451ECE"/>
    <w:rsid w:val="00455B34"/>
    <w:rsid w:val="00456179"/>
    <w:rsid w:val="00465353"/>
    <w:rsid w:val="0047584B"/>
    <w:rsid w:val="00477929"/>
    <w:rsid w:val="00487BB7"/>
    <w:rsid w:val="004905FF"/>
    <w:rsid w:val="00493BC6"/>
    <w:rsid w:val="00494B3F"/>
    <w:rsid w:val="004A0EA3"/>
    <w:rsid w:val="004A520F"/>
    <w:rsid w:val="004B05EE"/>
    <w:rsid w:val="004C5070"/>
    <w:rsid w:val="004D11BA"/>
    <w:rsid w:val="004D1642"/>
    <w:rsid w:val="004D1F0A"/>
    <w:rsid w:val="004D419C"/>
    <w:rsid w:val="004D4D90"/>
    <w:rsid w:val="004E1338"/>
    <w:rsid w:val="004E179D"/>
    <w:rsid w:val="004E5DDD"/>
    <w:rsid w:val="004E6846"/>
    <w:rsid w:val="004F452D"/>
    <w:rsid w:val="004F4741"/>
    <w:rsid w:val="004F67E6"/>
    <w:rsid w:val="005035E8"/>
    <w:rsid w:val="00507C5D"/>
    <w:rsid w:val="00507F37"/>
    <w:rsid w:val="00511780"/>
    <w:rsid w:val="00516516"/>
    <w:rsid w:val="0052017F"/>
    <w:rsid w:val="0052088C"/>
    <w:rsid w:val="0054277A"/>
    <w:rsid w:val="00543B82"/>
    <w:rsid w:val="00543CE5"/>
    <w:rsid w:val="00546C67"/>
    <w:rsid w:val="005532E0"/>
    <w:rsid w:val="00560FF8"/>
    <w:rsid w:val="00567D9E"/>
    <w:rsid w:val="00567F3E"/>
    <w:rsid w:val="0057175E"/>
    <w:rsid w:val="00574D33"/>
    <w:rsid w:val="00575717"/>
    <w:rsid w:val="00580D10"/>
    <w:rsid w:val="00585963"/>
    <w:rsid w:val="0059241D"/>
    <w:rsid w:val="0059247D"/>
    <w:rsid w:val="005A486C"/>
    <w:rsid w:val="005A79AD"/>
    <w:rsid w:val="005B07BA"/>
    <w:rsid w:val="005C085E"/>
    <w:rsid w:val="005C1CE7"/>
    <w:rsid w:val="005C3B4B"/>
    <w:rsid w:val="005C5FA3"/>
    <w:rsid w:val="005D5FFF"/>
    <w:rsid w:val="005D6301"/>
    <w:rsid w:val="005E2F1B"/>
    <w:rsid w:val="005E4927"/>
    <w:rsid w:val="005E4D76"/>
    <w:rsid w:val="005E62B3"/>
    <w:rsid w:val="005F59D0"/>
    <w:rsid w:val="005F682F"/>
    <w:rsid w:val="00601735"/>
    <w:rsid w:val="006017DB"/>
    <w:rsid w:val="0060709E"/>
    <w:rsid w:val="0060793E"/>
    <w:rsid w:val="006156EF"/>
    <w:rsid w:val="00622092"/>
    <w:rsid w:val="00623359"/>
    <w:rsid w:val="006534D2"/>
    <w:rsid w:val="0065545A"/>
    <w:rsid w:val="00666700"/>
    <w:rsid w:val="00670703"/>
    <w:rsid w:val="0067123B"/>
    <w:rsid w:val="006715C3"/>
    <w:rsid w:val="00671E62"/>
    <w:rsid w:val="00674118"/>
    <w:rsid w:val="0068079A"/>
    <w:rsid w:val="006839F6"/>
    <w:rsid w:val="00685B6C"/>
    <w:rsid w:val="00695658"/>
    <w:rsid w:val="00695934"/>
    <w:rsid w:val="006A7E66"/>
    <w:rsid w:val="006C06D3"/>
    <w:rsid w:val="006E1D21"/>
    <w:rsid w:val="006E1E9E"/>
    <w:rsid w:val="006E30FE"/>
    <w:rsid w:val="006E768D"/>
    <w:rsid w:val="006F099D"/>
    <w:rsid w:val="006F0CAC"/>
    <w:rsid w:val="006F0D0C"/>
    <w:rsid w:val="006F4B8C"/>
    <w:rsid w:val="00701074"/>
    <w:rsid w:val="00702CB7"/>
    <w:rsid w:val="007030B9"/>
    <w:rsid w:val="007114D4"/>
    <w:rsid w:val="00716198"/>
    <w:rsid w:val="00717870"/>
    <w:rsid w:val="00725141"/>
    <w:rsid w:val="00726DED"/>
    <w:rsid w:val="007363D2"/>
    <w:rsid w:val="0073670E"/>
    <w:rsid w:val="00740A6F"/>
    <w:rsid w:val="00742925"/>
    <w:rsid w:val="00745CBA"/>
    <w:rsid w:val="007468F3"/>
    <w:rsid w:val="00750F01"/>
    <w:rsid w:val="00756356"/>
    <w:rsid w:val="00760CBA"/>
    <w:rsid w:val="007614AB"/>
    <w:rsid w:val="007738A1"/>
    <w:rsid w:val="007840B5"/>
    <w:rsid w:val="00791471"/>
    <w:rsid w:val="00791E76"/>
    <w:rsid w:val="007A34CC"/>
    <w:rsid w:val="007A5F17"/>
    <w:rsid w:val="007A7329"/>
    <w:rsid w:val="007B56B4"/>
    <w:rsid w:val="007D2996"/>
    <w:rsid w:val="007D3B97"/>
    <w:rsid w:val="007D49BA"/>
    <w:rsid w:val="007E0DE8"/>
    <w:rsid w:val="007E5F17"/>
    <w:rsid w:val="007E7A98"/>
    <w:rsid w:val="00802C19"/>
    <w:rsid w:val="00825CFD"/>
    <w:rsid w:val="00831595"/>
    <w:rsid w:val="0083404C"/>
    <w:rsid w:val="00850C4F"/>
    <w:rsid w:val="008542A0"/>
    <w:rsid w:val="00860AA8"/>
    <w:rsid w:val="008615A8"/>
    <w:rsid w:val="008623D6"/>
    <w:rsid w:val="0087719D"/>
    <w:rsid w:val="0089016A"/>
    <w:rsid w:val="00895226"/>
    <w:rsid w:val="008955FC"/>
    <w:rsid w:val="008A0C6F"/>
    <w:rsid w:val="008A15AA"/>
    <w:rsid w:val="008A3274"/>
    <w:rsid w:val="008B1B5C"/>
    <w:rsid w:val="008B1B85"/>
    <w:rsid w:val="008B269F"/>
    <w:rsid w:val="008D3479"/>
    <w:rsid w:val="008D3EE0"/>
    <w:rsid w:val="008D4994"/>
    <w:rsid w:val="008D53E0"/>
    <w:rsid w:val="008E1E09"/>
    <w:rsid w:val="008E2D45"/>
    <w:rsid w:val="008E6B2A"/>
    <w:rsid w:val="008E702F"/>
    <w:rsid w:val="008F2412"/>
    <w:rsid w:val="008F42A2"/>
    <w:rsid w:val="008F6510"/>
    <w:rsid w:val="008F6568"/>
    <w:rsid w:val="0090138C"/>
    <w:rsid w:val="00911C91"/>
    <w:rsid w:val="00917D6F"/>
    <w:rsid w:val="00922DC6"/>
    <w:rsid w:val="009416B5"/>
    <w:rsid w:val="0094241D"/>
    <w:rsid w:val="00945A0A"/>
    <w:rsid w:val="009502C1"/>
    <w:rsid w:val="00951596"/>
    <w:rsid w:val="00955B5C"/>
    <w:rsid w:val="00957A5A"/>
    <w:rsid w:val="00960BB1"/>
    <w:rsid w:val="009616DA"/>
    <w:rsid w:val="00963BC7"/>
    <w:rsid w:val="00963C92"/>
    <w:rsid w:val="0097654C"/>
    <w:rsid w:val="00994EF3"/>
    <w:rsid w:val="00995DC4"/>
    <w:rsid w:val="009A084D"/>
    <w:rsid w:val="009A3500"/>
    <w:rsid w:val="009A7970"/>
    <w:rsid w:val="009C063C"/>
    <w:rsid w:val="009C117A"/>
    <w:rsid w:val="009C1DA0"/>
    <w:rsid w:val="009C68ED"/>
    <w:rsid w:val="009D7701"/>
    <w:rsid w:val="009E08B5"/>
    <w:rsid w:val="009E5FC4"/>
    <w:rsid w:val="009F1568"/>
    <w:rsid w:val="009F5C61"/>
    <w:rsid w:val="00A071DB"/>
    <w:rsid w:val="00A13359"/>
    <w:rsid w:val="00A15944"/>
    <w:rsid w:val="00A317DB"/>
    <w:rsid w:val="00A33649"/>
    <w:rsid w:val="00A34F98"/>
    <w:rsid w:val="00A36588"/>
    <w:rsid w:val="00A40D05"/>
    <w:rsid w:val="00A46D59"/>
    <w:rsid w:val="00A5033D"/>
    <w:rsid w:val="00A56C33"/>
    <w:rsid w:val="00A6524E"/>
    <w:rsid w:val="00A66366"/>
    <w:rsid w:val="00A676EE"/>
    <w:rsid w:val="00A70142"/>
    <w:rsid w:val="00A7686E"/>
    <w:rsid w:val="00A80C09"/>
    <w:rsid w:val="00A80DF6"/>
    <w:rsid w:val="00A80E53"/>
    <w:rsid w:val="00A84ECA"/>
    <w:rsid w:val="00A906EA"/>
    <w:rsid w:val="00A9173F"/>
    <w:rsid w:val="00A92B96"/>
    <w:rsid w:val="00A93AFE"/>
    <w:rsid w:val="00A96D59"/>
    <w:rsid w:val="00AB0A20"/>
    <w:rsid w:val="00AB3D3D"/>
    <w:rsid w:val="00AC2FB2"/>
    <w:rsid w:val="00AC41EE"/>
    <w:rsid w:val="00AC4324"/>
    <w:rsid w:val="00AD59ED"/>
    <w:rsid w:val="00AE0C43"/>
    <w:rsid w:val="00AE6031"/>
    <w:rsid w:val="00AF6F0C"/>
    <w:rsid w:val="00B00E85"/>
    <w:rsid w:val="00B05DF6"/>
    <w:rsid w:val="00B105F9"/>
    <w:rsid w:val="00B13979"/>
    <w:rsid w:val="00B163FF"/>
    <w:rsid w:val="00B24C64"/>
    <w:rsid w:val="00B30D7E"/>
    <w:rsid w:val="00B32D29"/>
    <w:rsid w:val="00B33935"/>
    <w:rsid w:val="00B373AE"/>
    <w:rsid w:val="00B42BBC"/>
    <w:rsid w:val="00B44832"/>
    <w:rsid w:val="00B44B75"/>
    <w:rsid w:val="00B512B9"/>
    <w:rsid w:val="00B55B27"/>
    <w:rsid w:val="00B55D63"/>
    <w:rsid w:val="00B662E9"/>
    <w:rsid w:val="00B81321"/>
    <w:rsid w:val="00B82BF5"/>
    <w:rsid w:val="00B909BD"/>
    <w:rsid w:val="00BA34DD"/>
    <w:rsid w:val="00BA5511"/>
    <w:rsid w:val="00BA7995"/>
    <w:rsid w:val="00BB2D9E"/>
    <w:rsid w:val="00BC1548"/>
    <w:rsid w:val="00BC721A"/>
    <w:rsid w:val="00BD4458"/>
    <w:rsid w:val="00BD7B33"/>
    <w:rsid w:val="00BE0E09"/>
    <w:rsid w:val="00BE386B"/>
    <w:rsid w:val="00BE42BA"/>
    <w:rsid w:val="00BE55EE"/>
    <w:rsid w:val="00BE6A4D"/>
    <w:rsid w:val="00BE785B"/>
    <w:rsid w:val="00BF4281"/>
    <w:rsid w:val="00BF5B82"/>
    <w:rsid w:val="00BF7A5B"/>
    <w:rsid w:val="00C05E2F"/>
    <w:rsid w:val="00C111D2"/>
    <w:rsid w:val="00C12FA0"/>
    <w:rsid w:val="00C162A0"/>
    <w:rsid w:val="00C306FE"/>
    <w:rsid w:val="00C347E5"/>
    <w:rsid w:val="00C4263D"/>
    <w:rsid w:val="00C44997"/>
    <w:rsid w:val="00C52842"/>
    <w:rsid w:val="00C53932"/>
    <w:rsid w:val="00C5671B"/>
    <w:rsid w:val="00C57812"/>
    <w:rsid w:val="00C924EF"/>
    <w:rsid w:val="00C9435E"/>
    <w:rsid w:val="00CB08EC"/>
    <w:rsid w:val="00CC35D2"/>
    <w:rsid w:val="00CC4337"/>
    <w:rsid w:val="00CD2CDD"/>
    <w:rsid w:val="00CD2D66"/>
    <w:rsid w:val="00CD6B80"/>
    <w:rsid w:val="00CE1D62"/>
    <w:rsid w:val="00CE52F4"/>
    <w:rsid w:val="00CF4332"/>
    <w:rsid w:val="00D06800"/>
    <w:rsid w:val="00D127C1"/>
    <w:rsid w:val="00D15A5A"/>
    <w:rsid w:val="00D164A9"/>
    <w:rsid w:val="00D168EC"/>
    <w:rsid w:val="00D20619"/>
    <w:rsid w:val="00D22828"/>
    <w:rsid w:val="00D23AF4"/>
    <w:rsid w:val="00D23FC7"/>
    <w:rsid w:val="00D249B3"/>
    <w:rsid w:val="00D2530D"/>
    <w:rsid w:val="00D314C2"/>
    <w:rsid w:val="00D336EB"/>
    <w:rsid w:val="00D3639B"/>
    <w:rsid w:val="00D36FF1"/>
    <w:rsid w:val="00D42E5E"/>
    <w:rsid w:val="00D43A98"/>
    <w:rsid w:val="00D55DCC"/>
    <w:rsid w:val="00D71841"/>
    <w:rsid w:val="00D73973"/>
    <w:rsid w:val="00D779FF"/>
    <w:rsid w:val="00DA1B9C"/>
    <w:rsid w:val="00DA5CBA"/>
    <w:rsid w:val="00DB44EE"/>
    <w:rsid w:val="00DC0578"/>
    <w:rsid w:val="00DC455E"/>
    <w:rsid w:val="00DC4C6A"/>
    <w:rsid w:val="00DC7787"/>
    <w:rsid w:val="00DD0DD1"/>
    <w:rsid w:val="00DD2795"/>
    <w:rsid w:val="00DD4DCF"/>
    <w:rsid w:val="00DD59FB"/>
    <w:rsid w:val="00DE4044"/>
    <w:rsid w:val="00DE6B0C"/>
    <w:rsid w:val="00DF62B4"/>
    <w:rsid w:val="00DF6E35"/>
    <w:rsid w:val="00E0272C"/>
    <w:rsid w:val="00E057A9"/>
    <w:rsid w:val="00E14CF2"/>
    <w:rsid w:val="00E1614A"/>
    <w:rsid w:val="00E2090B"/>
    <w:rsid w:val="00E20FA3"/>
    <w:rsid w:val="00E53C21"/>
    <w:rsid w:val="00E6263E"/>
    <w:rsid w:val="00E65649"/>
    <w:rsid w:val="00E67E66"/>
    <w:rsid w:val="00E71C12"/>
    <w:rsid w:val="00E72DC0"/>
    <w:rsid w:val="00E81A14"/>
    <w:rsid w:val="00E926D7"/>
    <w:rsid w:val="00EA1C70"/>
    <w:rsid w:val="00EA6220"/>
    <w:rsid w:val="00EB3ECF"/>
    <w:rsid w:val="00EB4888"/>
    <w:rsid w:val="00EB520C"/>
    <w:rsid w:val="00ED0B67"/>
    <w:rsid w:val="00ED4973"/>
    <w:rsid w:val="00F076FE"/>
    <w:rsid w:val="00F15CAE"/>
    <w:rsid w:val="00F2026F"/>
    <w:rsid w:val="00F21955"/>
    <w:rsid w:val="00F22B53"/>
    <w:rsid w:val="00F23AFA"/>
    <w:rsid w:val="00F25C99"/>
    <w:rsid w:val="00F33690"/>
    <w:rsid w:val="00F36983"/>
    <w:rsid w:val="00F40220"/>
    <w:rsid w:val="00F43929"/>
    <w:rsid w:val="00F4561F"/>
    <w:rsid w:val="00F472F8"/>
    <w:rsid w:val="00F53476"/>
    <w:rsid w:val="00F564DD"/>
    <w:rsid w:val="00F6131B"/>
    <w:rsid w:val="00F6226C"/>
    <w:rsid w:val="00F64824"/>
    <w:rsid w:val="00F70B1F"/>
    <w:rsid w:val="00F72CFD"/>
    <w:rsid w:val="00F83B18"/>
    <w:rsid w:val="00F97A07"/>
    <w:rsid w:val="00FA0B38"/>
    <w:rsid w:val="00FA2861"/>
    <w:rsid w:val="00FA5FBB"/>
    <w:rsid w:val="00FB1D71"/>
    <w:rsid w:val="00FB7478"/>
    <w:rsid w:val="00FD4872"/>
    <w:rsid w:val="00FE45ED"/>
    <w:rsid w:val="00FE4862"/>
    <w:rsid w:val="00FF04D0"/>
    <w:rsid w:val="00FF467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A9"/>
    <w:rPr>
      <w:rFonts w:ascii="Georgia" w:hAnsi="Georg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057A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315D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057A9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315D9"/>
    <w:rPr>
      <w:rFonts w:ascii="Cambria" w:hAnsi="Cambria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B373AE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5D9"/>
    <w:rPr>
      <w:rFonts w:cs="Times New Roman"/>
      <w:sz w:val="2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E69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15D9"/>
    <w:rPr>
      <w:rFonts w:cs="Times New Roman"/>
      <w:sz w:val="2"/>
      <w:lang w:eastAsia="zh-CN"/>
    </w:rPr>
  </w:style>
  <w:style w:type="table" w:styleId="TableWeb2">
    <w:name w:val="Table Web 2"/>
    <w:basedOn w:val="TableNormal"/>
    <w:uiPriority w:val="99"/>
    <w:rsid w:val="00ED0B67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2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92"/>
    <w:rPr>
      <w:rFonts w:ascii="Georgia" w:hAnsi="Georg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2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92"/>
    <w:rPr>
      <w:rFonts w:ascii="Georgia" w:hAnsi="Georg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A9"/>
    <w:rPr>
      <w:rFonts w:ascii="Georgia" w:hAnsi="Georg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057A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315D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057A9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315D9"/>
    <w:rPr>
      <w:rFonts w:ascii="Cambria" w:hAnsi="Cambria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B373AE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5D9"/>
    <w:rPr>
      <w:rFonts w:cs="Times New Roman"/>
      <w:sz w:val="2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E69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15D9"/>
    <w:rPr>
      <w:rFonts w:cs="Times New Roman"/>
      <w:sz w:val="2"/>
      <w:lang w:eastAsia="zh-CN"/>
    </w:rPr>
  </w:style>
  <w:style w:type="table" w:styleId="TableWeb2">
    <w:name w:val="Table Web 2"/>
    <w:basedOn w:val="TableNormal"/>
    <w:uiPriority w:val="99"/>
    <w:rsid w:val="00ED0B67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2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92"/>
    <w:rPr>
      <w:rFonts w:ascii="Georgia" w:hAnsi="Georg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2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92"/>
    <w:rPr>
      <w:rFonts w:ascii="Georgia" w:hAnsi="Georg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2.gif@01C7C21B.CEDB90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8412-42B8-46C0-AB86-5D1AEE67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oco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048430</dc:creator>
  <cp:lastModifiedBy>Ndunguru, Cheryl</cp:lastModifiedBy>
  <cp:revision>1</cp:revision>
  <cp:lastPrinted>2015-04-14T13:23:00Z</cp:lastPrinted>
  <dcterms:created xsi:type="dcterms:W3CDTF">2015-10-05T12:35:00Z</dcterms:created>
  <dcterms:modified xsi:type="dcterms:W3CDTF">2015-10-05T12:35:00Z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